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162C" w:rsidRDefault="00C6162C" w:rsidP="00C6162C">
      <w:pPr>
        <w:spacing w:after="120"/>
        <w:ind w:left="851" w:hanging="567"/>
        <w:jc w:val="center"/>
        <w:rPr>
          <w:rFonts w:asciiTheme="majorHAnsi" w:hAnsiTheme="majorHAnsi"/>
          <w:b/>
          <w:sz w:val="44"/>
          <w:szCs w:val="44"/>
        </w:rPr>
      </w:pPr>
      <w:bookmarkStart w:id="0" w:name="_GoBack"/>
      <w:bookmarkEnd w:id="0"/>
      <w:r>
        <w:rPr>
          <w:rFonts w:asciiTheme="majorHAnsi" w:hAnsiTheme="majorHAnsi"/>
          <w:b/>
          <w:sz w:val="44"/>
          <w:szCs w:val="44"/>
        </w:rPr>
        <w:t>WYMAGANIA EDUKACYJNE Z MATEMATYKI – SEMESTR II</w:t>
      </w:r>
    </w:p>
    <w:p w:rsidR="005D1A35" w:rsidRDefault="00C6162C" w:rsidP="00C6162C">
      <w:pPr>
        <w:autoSpaceDE w:val="0"/>
        <w:autoSpaceDN w:val="0"/>
        <w:adjustRightInd w:val="0"/>
        <w:spacing w:line="360" w:lineRule="auto"/>
        <w:ind w:left="708"/>
        <w:jc w:val="center"/>
        <w:rPr>
          <w:b/>
          <w:bCs/>
          <w:sz w:val="28"/>
          <w:szCs w:val="28"/>
        </w:rPr>
      </w:pPr>
      <w:r>
        <w:rPr>
          <w:b/>
          <w:bCs/>
          <w:color w:val="0070C0"/>
          <w:sz w:val="28"/>
          <w:szCs w:val="28"/>
        </w:rPr>
        <w:t>SZKOŁA PODSTAWOWA</w:t>
      </w:r>
    </w:p>
    <w:p w:rsidR="00547C92" w:rsidRDefault="005608CF" w:rsidP="003F14D2">
      <w:pPr>
        <w:autoSpaceDE w:val="0"/>
        <w:autoSpaceDN w:val="0"/>
        <w:adjustRightInd w:val="0"/>
        <w:spacing w:line="360" w:lineRule="auto"/>
        <w:ind w:left="708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WYRAŻENIA ALGEBRAICZNE</w:t>
      </w:r>
    </w:p>
    <w:tbl>
      <w:tblPr>
        <w:tblW w:w="1601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3261"/>
        <w:gridCol w:w="3260"/>
        <w:gridCol w:w="3260"/>
        <w:gridCol w:w="3119"/>
      </w:tblGrid>
      <w:tr w:rsidR="00B2154D" w:rsidRPr="00001C0D" w:rsidTr="00143F48">
        <w:trPr>
          <w:trHeight w:val="734"/>
        </w:trPr>
        <w:tc>
          <w:tcPr>
            <w:tcW w:w="3119" w:type="dxa"/>
            <w:shd w:val="clear" w:color="auto" w:fill="D9D9D9" w:themeFill="background1" w:themeFillShade="D9"/>
            <w:vAlign w:val="center"/>
          </w:tcPr>
          <w:p w:rsidR="00B2154D" w:rsidRPr="00DA036C" w:rsidRDefault="00B2154D" w:rsidP="00D82DB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B2154D" w:rsidRPr="00DA036C" w:rsidRDefault="00B2154D" w:rsidP="00D82DB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dopuszczającą</w:t>
            </w:r>
          </w:p>
        </w:tc>
        <w:tc>
          <w:tcPr>
            <w:tcW w:w="3261" w:type="dxa"/>
            <w:shd w:val="clear" w:color="auto" w:fill="D9D9D9" w:themeFill="background1" w:themeFillShade="D9"/>
            <w:vAlign w:val="center"/>
          </w:tcPr>
          <w:p w:rsidR="00B2154D" w:rsidRPr="00DA036C" w:rsidRDefault="00B2154D" w:rsidP="00D82DB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B2154D" w:rsidRPr="00DA036C" w:rsidRDefault="00B2154D" w:rsidP="00D82DB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dostateczną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:rsidR="00B2154D" w:rsidRPr="00DA036C" w:rsidRDefault="00B2154D" w:rsidP="00D82DB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B2154D" w:rsidRPr="00DA036C" w:rsidRDefault="00B2154D" w:rsidP="00D82DB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dobrą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:rsidR="00B2154D" w:rsidRPr="00DA036C" w:rsidRDefault="00B2154D" w:rsidP="00D82DB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B2154D" w:rsidRPr="00DA036C" w:rsidRDefault="00B2154D" w:rsidP="00D82DB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bardzo dobrą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:rsidR="00B2154D" w:rsidRPr="00DA036C" w:rsidRDefault="00B2154D" w:rsidP="00D82DB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B2154D" w:rsidRPr="00DA036C" w:rsidRDefault="00B2154D" w:rsidP="00D82DB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celującą</w:t>
            </w:r>
          </w:p>
        </w:tc>
      </w:tr>
      <w:tr w:rsidR="00B2154D" w:rsidRPr="00001C0D" w:rsidTr="00143F48">
        <w:trPr>
          <w:trHeight w:val="734"/>
        </w:trPr>
        <w:tc>
          <w:tcPr>
            <w:tcW w:w="3119" w:type="dxa"/>
            <w:shd w:val="clear" w:color="auto" w:fill="EEECE1" w:themeFill="background2"/>
            <w:vAlign w:val="center"/>
          </w:tcPr>
          <w:p w:rsidR="00B2154D" w:rsidRPr="00BB3145" w:rsidRDefault="00B2154D" w:rsidP="00DA1D44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Słuchacz:</w:t>
            </w:r>
          </w:p>
          <w:p w:rsidR="00B2154D" w:rsidRPr="00BB3145" w:rsidRDefault="00B2154D" w:rsidP="00DA1D44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EEECE1" w:themeFill="background2"/>
            <w:vAlign w:val="center"/>
          </w:tcPr>
          <w:p w:rsidR="00B2154D" w:rsidRPr="00BB3145" w:rsidRDefault="00B2154D" w:rsidP="00DA1D44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 spełnia wymagania na ocenę niższą oraz spełnia dodatkowe wymagania:</w:t>
            </w:r>
          </w:p>
        </w:tc>
        <w:tc>
          <w:tcPr>
            <w:tcW w:w="3260" w:type="dxa"/>
            <w:shd w:val="clear" w:color="auto" w:fill="EEECE1" w:themeFill="background2"/>
            <w:vAlign w:val="center"/>
          </w:tcPr>
          <w:p w:rsidR="00B2154D" w:rsidRPr="00BB3145" w:rsidRDefault="00B2154D" w:rsidP="00DA1D44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 spełnia wymagania na oceny niższe oraz spełnia dodatkowe wymagania:</w:t>
            </w:r>
          </w:p>
        </w:tc>
        <w:tc>
          <w:tcPr>
            <w:tcW w:w="3260" w:type="dxa"/>
            <w:shd w:val="clear" w:color="auto" w:fill="EEECE1" w:themeFill="background2"/>
            <w:vAlign w:val="center"/>
          </w:tcPr>
          <w:p w:rsidR="00B2154D" w:rsidRPr="00BB3145" w:rsidRDefault="00B2154D" w:rsidP="00DA1D44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 spełnia wymagania na oceny niższe oraz spełnia dodatkowe wymagania:</w:t>
            </w:r>
          </w:p>
        </w:tc>
        <w:tc>
          <w:tcPr>
            <w:tcW w:w="3119" w:type="dxa"/>
            <w:shd w:val="clear" w:color="auto" w:fill="EEECE1" w:themeFill="background2"/>
            <w:vAlign w:val="center"/>
          </w:tcPr>
          <w:p w:rsidR="00B2154D" w:rsidRPr="00BB3145" w:rsidRDefault="00B2154D" w:rsidP="00DA1D44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 spełnia wymagania na oceny niższe oraz spełnia dodatkowe wymagania:</w:t>
            </w:r>
          </w:p>
        </w:tc>
      </w:tr>
      <w:tr w:rsidR="00B2154D" w:rsidRPr="00001C0D" w:rsidTr="00E75D29">
        <w:trPr>
          <w:trHeight w:val="1408"/>
        </w:trPr>
        <w:tc>
          <w:tcPr>
            <w:tcW w:w="3119" w:type="dxa"/>
          </w:tcPr>
          <w:p w:rsidR="00A2686E" w:rsidRPr="00E75D29" w:rsidRDefault="009A742E" w:rsidP="00CA27E5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E75D29">
              <w:rPr>
                <w:sz w:val="22"/>
                <w:szCs w:val="22"/>
              </w:rPr>
              <w:t>zna pojęcie jednomianu</w:t>
            </w:r>
            <w:r w:rsidR="00CA27E5" w:rsidRPr="00E75D29">
              <w:rPr>
                <w:sz w:val="22"/>
                <w:szCs w:val="22"/>
              </w:rPr>
              <w:t>;</w:t>
            </w:r>
          </w:p>
          <w:p w:rsidR="00CA27E5" w:rsidRPr="00E75D29" w:rsidRDefault="009A742E" w:rsidP="00CA27E5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E75D29">
              <w:rPr>
                <w:sz w:val="22"/>
                <w:szCs w:val="22"/>
              </w:rPr>
              <w:t>umie rozpoznać jednomiany podobne;</w:t>
            </w:r>
          </w:p>
          <w:p w:rsidR="009A742E" w:rsidRPr="00E75D29" w:rsidRDefault="009A742E" w:rsidP="00CA27E5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E75D29">
              <w:rPr>
                <w:sz w:val="22"/>
                <w:szCs w:val="22"/>
              </w:rPr>
              <w:t>rozpoznaje wyrażenie algebraiczne;</w:t>
            </w:r>
          </w:p>
          <w:p w:rsidR="009A742E" w:rsidRPr="00E75D29" w:rsidRDefault="009A742E" w:rsidP="00CA27E5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E75D29">
              <w:rPr>
                <w:sz w:val="22"/>
                <w:szCs w:val="22"/>
              </w:rPr>
              <w:t>oblicza wartość liczbową prostego wyrażenia algebraicznego;</w:t>
            </w:r>
          </w:p>
          <w:p w:rsidR="009A742E" w:rsidRPr="00E75D29" w:rsidRDefault="009A742E" w:rsidP="00CA27E5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E75D29">
              <w:rPr>
                <w:sz w:val="22"/>
                <w:szCs w:val="22"/>
              </w:rPr>
              <w:t>zapisuje zależności i rozwiązania w prostych zadaniach w postaci wyrażeń algebraicznych;</w:t>
            </w:r>
          </w:p>
          <w:p w:rsidR="009A742E" w:rsidRPr="00E75D29" w:rsidRDefault="009A742E" w:rsidP="00CA27E5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E75D29">
              <w:rPr>
                <w:sz w:val="22"/>
                <w:szCs w:val="22"/>
              </w:rPr>
              <w:t>rozróżnia sumę, różnicę, iloczyn i iloraz zmiennych;</w:t>
            </w:r>
          </w:p>
          <w:p w:rsidR="009A742E" w:rsidRPr="00E75D29" w:rsidRDefault="009A742E" w:rsidP="00CA27E5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E75D29">
              <w:rPr>
                <w:sz w:val="22"/>
                <w:szCs w:val="22"/>
              </w:rPr>
              <w:t>nazywa proste wyrażenia algebraiczne;</w:t>
            </w:r>
          </w:p>
          <w:p w:rsidR="009A742E" w:rsidRPr="00E75D29" w:rsidRDefault="009A742E" w:rsidP="00CA27E5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E75D29">
              <w:rPr>
                <w:sz w:val="22"/>
                <w:szCs w:val="22"/>
              </w:rPr>
              <w:t>wskazuje wyrazy sumy algebraicznej;</w:t>
            </w:r>
          </w:p>
          <w:p w:rsidR="009A742E" w:rsidRPr="00E75D29" w:rsidRDefault="009A742E" w:rsidP="00CA27E5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E75D29">
              <w:rPr>
                <w:sz w:val="22"/>
                <w:szCs w:val="22"/>
              </w:rPr>
              <w:t>podaje współczynniki liczbowe wyrazów uporządkowanej sumy algebraicznej;</w:t>
            </w:r>
          </w:p>
          <w:p w:rsidR="009A742E" w:rsidRPr="00E75D29" w:rsidRDefault="009A742E" w:rsidP="00CA27E5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E75D29">
              <w:rPr>
                <w:bCs/>
                <w:sz w:val="22"/>
                <w:szCs w:val="22"/>
              </w:rPr>
              <w:t>wskazuje wyrazy podobne w sumie algebraicznej;</w:t>
            </w:r>
          </w:p>
          <w:p w:rsidR="009A742E" w:rsidRPr="00E75D29" w:rsidRDefault="009A742E" w:rsidP="00CA27E5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E75D29">
              <w:rPr>
                <w:bCs/>
                <w:sz w:val="22"/>
                <w:szCs w:val="22"/>
              </w:rPr>
              <w:t>redukuje wyrazy podobne w sumie algebraicznej;</w:t>
            </w:r>
          </w:p>
        </w:tc>
        <w:tc>
          <w:tcPr>
            <w:tcW w:w="3261" w:type="dxa"/>
          </w:tcPr>
          <w:p w:rsidR="00884B95" w:rsidRDefault="000171B6" w:rsidP="00CA27E5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E75D29">
              <w:rPr>
                <w:sz w:val="22"/>
                <w:szCs w:val="22"/>
              </w:rPr>
              <w:t>rozpoznaje równe wyrażenia algebraiczne</w:t>
            </w:r>
            <w:r w:rsidR="00134A73">
              <w:rPr>
                <w:sz w:val="22"/>
                <w:szCs w:val="22"/>
              </w:rPr>
              <w:t>;</w:t>
            </w:r>
          </w:p>
          <w:p w:rsidR="0058233A" w:rsidRPr="000171B6" w:rsidRDefault="000171B6" w:rsidP="00CA27E5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E75D29">
              <w:rPr>
                <w:sz w:val="22"/>
                <w:szCs w:val="22"/>
              </w:rPr>
              <w:t>porządkuje wyrazy sumy algebraicznej;</w:t>
            </w:r>
          </w:p>
          <w:p w:rsidR="000171B6" w:rsidRPr="000171B6" w:rsidRDefault="000171B6" w:rsidP="00CA27E5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E75D29">
              <w:rPr>
                <w:sz w:val="22"/>
                <w:szCs w:val="22"/>
              </w:rPr>
              <w:t>dodaje proste sumy algebraiczne</w:t>
            </w:r>
            <w:r w:rsidR="007D4497" w:rsidRPr="00E75D29">
              <w:rPr>
                <w:sz w:val="22"/>
                <w:szCs w:val="22"/>
              </w:rPr>
              <w:t>;</w:t>
            </w:r>
          </w:p>
          <w:p w:rsidR="000171B6" w:rsidRPr="007D4497" w:rsidRDefault="007D4497" w:rsidP="00CA27E5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E75D29">
              <w:rPr>
                <w:sz w:val="22"/>
                <w:szCs w:val="22"/>
              </w:rPr>
              <w:t>mnoży sumy algebraiczne przez liczby i zmienne;</w:t>
            </w:r>
          </w:p>
          <w:p w:rsidR="007D4497" w:rsidRPr="00E75D29" w:rsidRDefault="007D4497" w:rsidP="00CA27E5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E75D29">
              <w:rPr>
                <w:sz w:val="22"/>
                <w:szCs w:val="22"/>
              </w:rPr>
              <w:t>umie pomnożyć dwumian przez dwumian;</w:t>
            </w:r>
          </w:p>
          <w:p w:rsidR="007D4497" w:rsidRPr="007D4497" w:rsidRDefault="007D4497" w:rsidP="00CA27E5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E75D29">
              <w:rPr>
                <w:sz w:val="22"/>
                <w:szCs w:val="22"/>
              </w:rPr>
              <w:t>zapisuje zależności przedstawione w zadaniach w postaci wyrażeń algebraicznych jednej zmiennej;</w:t>
            </w:r>
          </w:p>
          <w:p w:rsidR="007D4497" w:rsidRPr="007D4497" w:rsidRDefault="007D4497" w:rsidP="00CA27E5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E75D29">
              <w:rPr>
                <w:sz w:val="22"/>
                <w:szCs w:val="22"/>
              </w:rPr>
              <w:t>zapisuje rozwiązania zadań w postaci wyrażeń algebraicznych;</w:t>
            </w:r>
          </w:p>
          <w:p w:rsidR="007D4497" w:rsidRPr="007D4497" w:rsidRDefault="007D4497" w:rsidP="00CA27E5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E75D29">
              <w:rPr>
                <w:sz w:val="22"/>
                <w:szCs w:val="22"/>
              </w:rPr>
              <w:t>wykorzystuje wyrażenia algebraiczne w zadaniach dotyczących obliczeń procentowych, w tym wielokrotnych podwyżek i obniżek cen;</w:t>
            </w:r>
          </w:p>
          <w:p w:rsidR="007D4497" w:rsidRPr="007D4497" w:rsidRDefault="007D4497" w:rsidP="00CA27E5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E75D29">
              <w:rPr>
                <w:sz w:val="22"/>
                <w:szCs w:val="22"/>
              </w:rPr>
              <w:t>rozwiązuje proste zadania tekstowe na porównywanie ilorazowe z wykorzystaniem procentów i wyrażeń algebraicznych;</w:t>
            </w:r>
          </w:p>
          <w:p w:rsidR="007D4497" w:rsidRPr="00A2686E" w:rsidRDefault="007D4497" w:rsidP="00CA27E5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E75D29">
              <w:rPr>
                <w:sz w:val="22"/>
                <w:szCs w:val="22"/>
              </w:rPr>
              <w:lastRenderedPageBreak/>
              <w:t>wykorzystuje wyrażenia algebraiczne w prostych zadaniach geometrycznych;</w:t>
            </w:r>
          </w:p>
        </w:tc>
        <w:tc>
          <w:tcPr>
            <w:tcW w:w="3260" w:type="dxa"/>
          </w:tcPr>
          <w:p w:rsidR="00A2686E" w:rsidRDefault="00806800" w:rsidP="009C2986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E75D29">
              <w:rPr>
                <w:sz w:val="22"/>
                <w:szCs w:val="22"/>
              </w:rPr>
              <w:lastRenderedPageBreak/>
              <w:t>oblicza wartość liczbową bardziej złożonego wyrażenia algebraicznego</w:t>
            </w:r>
            <w:r>
              <w:rPr>
                <w:sz w:val="22"/>
                <w:szCs w:val="22"/>
              </w:rPr>
              <w:t>;</w:t>
            </w:r>
          </w:p>
          <w:p w:rsidR="00806800" w:rsidRPr="00806800" w:rsidRDefault="00806800" w:rsidP="009C2986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E75D29">
              <w:rPr>
                <w:sz w:val="22"/>
                <w:szCs w:val="22"/>
              </w:rPr>
              <w:t>zapisuje zależności przedstawione w zadaniach w postaci wyrażeń algebraicznych kilku zmiennych;</w:t>
            </w:r>
          </w:p>
          <w:p w:rsidR="00806800" w:rsidRPr="00806800" w:rsidRDefault="00806800" w:rsidP="009C2986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E75D29">
              <w:rPr>
                <w:sz w:val="22"/>
                <w:szCs w:val="22"/>
              </w:rPr>
              <w:t>zapisuje rozwiązania bardziej złożonych zadań w postaci wyrażeń algebraicznych;</w:t>
            </w:r>
          </w:p>
          <w:p w:rsidR="00806800" w:rsidRPr="00806800" w:rsidRDefault="00806800" w:rsidP="009C2986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E75D29">
              <w:rPr>
                <w:sz w:val="22"/>
                <w:szCs w:val="22"/>
              </w:rPr>
              <w:t>posługuje się wyrażeniami algebraicznymi przy zadaniach geometrycznych;</w:t>
            </w:r>
          </w:p>
          <w:p w:rsidR="00806800" w:rsidRPr="00806800" w:rsidRDefault="00806800" w:rsidP="009C2986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E75D29">
              <w:rPr>
                <w:sz w:val="22"/>
                <w:szCs w:val="22"/>
              </w:rPr>
              <w:t>posługuje się wyrażeniami algebraicznymi przy zadaniach wymagających obliczeń pieniężnych;</w:t>
            </w:r>
          </w:p>
          <w:p w:rsidR="00806800" w:rsidRPr="00806800" w:rsidRDefault="00806800" w:rsidP="009C2986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E75D29">
              <w:rPr>
                <w:sz w:val="22"/>
                <w:szCs w:val="22"/>
              </w:rPr>
              <w:t>nazywa i zapisuje bardziej złożone wyrażenia algebraiczne;</w:t>
            </w:r>
          </w:p>
          <w:p w:rsidR="00806800" w:rsidRPr="00EA3497" w:rsidRDefault="00806800" w:rsidP="009C2986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E75D29">
              <w:rPr>
                <w:sz w:val="22"/>
                <w:szCs w:val="22"/>
              </w:rPr>
              <w:t>porządkuje wyrażenia algebraiczne;</w:t>
            </w:r>
          </w:p>
          <w:p w:rsidR="00EA3497" w:rsidRPr="00806800" w:rsidRDefault="00EA3497" w:rsidP="009C2986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E75D29">
              <w:rPr>
                <w:sz w:val="22"/>
                <w:szCs w:val="22"/>
              </w:rPr>
              <w:t>mnoży sumy algebraiczne;</w:t>
            </w:r>
          </w:p>
          <w:p w:rsidR="00806800" w:rsidRPr="00806800" w:rsidRDefault="00806800" w:rsidP="009C2986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E75D29">
              <w:rPr>
                <w:sz w:val="22"/>
                <w:szCs w:val="22"/>
              </w:rPr>
              <w:t>odejmuje sumy algebraiczne, także w wyrażeniach zawierających nawiasy;</w:t>
            </w:r>
          </w:p>
          <w:p w:rsidR="00806800" w:rsidRPr="00BE09A4" w:rsidRDefault="00806800" w:rsidP="009C2986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E75D29">
              <w:rPr>
                <w:sz w:val="22"/>
                <w:szCs w:val="22"/>
              </w:rPr>
              <w:lastRenderedPageBreak/>
              <w:t>zapisuje związki między wielkościami za pomocą sum algebraicznych;</w:t>
            </w:r>
          </w:p>
        </w:tc>
        <w:tc>
          <w:tcPr>
            <w:tcW w:w="3260" w:type="dxa"/>
          </w:tcPr>
          <w:p w:rsidR="00884B95" w:rsidRPr="00E75D29" w:rsidRDefault="00B371D4" w:rsidP="00884B95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E75D29">
              <w:rPr>
                <w:sz w:val="22"/>
                <w:szCs w:val="22"/>
              </w:rPr>
              <w:lastRenderedPageBreak/>
              <w:t>wykorzystuje mnożenie sumy algebraicznej przez liczby i zmienne w bardziej złożonych zadaniach geometrycznych</w:t>
            </w:r>
            <w:r w:rsidR="00B61367" w:rsidRPr="00E75D29">
              <w:rPr>
                <w:sz w:val="22"/>
                <w:szCs w:val="22"/>
              </w:rPr>
              <w:t>;</w:t>
            </w:r>
          </w:p>
          <w:p w:rsidR="00B61367" w:rsidRPr="00BB3145" w:rsidRDefault="00B371D4" w:rsidP="00884B95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E75D29">
              <w:rPr>
                <w:sz w:val="22"/>
                <w:szCs w:val="22"/>
              </w:rPr>
              <w:t>rozwiązuje bardziej złożone zadania tekstowe na porównywanie ilorazowe i różnicowe z wykorzystaniem procentów i wyrażeń algebraicznych;</w:t>
            </w:r>
          </w:p>
        </w:tc>
        <w:tc>
          <w:tcPr>
            <w:tcW w:w="3119" w:type="dxa"/>
          </w:tcPr>
          <w:p w:rsidR="00884B95" w:rsidRPr="00D85895" w:rsidRDefault="00B371D4" w:rsidP="0041642F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E75D29">
              <w:rPr>
                <w:sz w:val="22"/>
                <w:szCs w:val="22"/>
              </w:rPr>
              <w:t>rozwiązuje nietypowe zadania związane z układaniem i zapisywaniem wyrażeń algebraicznych</w:t>
            </w:r>
            <w:r w:rsidR="00D85895" w:rsidRPr="00D85895">
              <w:rPr>
                <w:sz w:val="22"/>
                <w:szCs w:val="22"/>
              </w:rPr>
              <w:t>;</w:t>
            </w:r>
          </w:p>
          <w:p w:rsidR="00D85895" w:rsidRPr="00884B95" w:rsidRDefault="00B371D4" w:rsidP="0041642F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E75D29">
              <w:rPr>
                <w:sz w:val="22"/>
                <w:szCs w:val="22"/>
              </w:rPr>
              <w:t>zamienia sumę kilku wyrażeń algebraicznych na iloczyn wyłączając wspólny czynnik przed nawias;</w:t>
            </w:r>
          </w:p>
        </w:tc>
      </w:tr>
    </w:tbl>
    <w:p w:rsidR="005D1A35" w:rsidRDefault="005D1A35" w:rsidP="006044FA">
      <w:pPr>
        <w:autoSpaceDE w:val="0"/>
        <w:autoSpaceDN w:val="0"/>
        <w:adjustRightInd w:val="0"/>
        <w:spacing w:line="360" w:lineRule="auto"/>
        <w:ind w:left="708" w:firstLine="708"/>
        <w:jc w:val="center"/>
        <w:rPr>
          <w:b/>
          <w:bCs/>
          <w:sz w:val="28"/>
          <w:szCs w:val="28"/>
        </w:rPr>
      </w:pPr>
    </w:p>
    <w:p w:rsidR="004733EB" w:rsidRPr="00342FDA" w:rsidRDefault="00A001E0" w:rsidP="006044FA">
      <w:pPr>
        <w:autoSpaceDE w:val="0"/>
        <w:autoSpaceDN w:val="0"/>
        <w:adjustRightInd w:val="0"/>
        <w:spacing w:line="360" w:lineRule="auto"/>
        <w:ind w:left="708" w:firstLine="708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RÓWNANIA</w:t>
      </w:r>
    </w:p>
    <w:tbl>
      <w:tblPr>
        <w:tblW w:w="1601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3261"/>
        <w:gridCol w:w="3260"/>
        <w:gridCol w:w="3260"/>
        <w:gridCol w:w="3119"/>
      </w:tblGrid>
      <w:tr w:rsidR="00A001E0" w:rsidRPr="00001C0D" w:rsidTr="00A9554C">
        <w:trPr>
          <w:trHeight w:val="734"/>
        </w:trPr>
        <w:tc>
          <w:tcPr>
            <w:tcW w:w="3119" w:type="dxa"/>
            <w:shd w:val="clear" w:color="auto" w:fill="D9D9D9" w:themeFill="background1" w:themeFillShade="D9"/>
            <w:vAlign w:val="center"/>
          </w:tcPr>
          <w:p w:rsidR="00A001E0" w:rsidRPr="00DA036C" w:rsidRDefault="00A001E0" w:rsidP="00A9554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A001E0" w:rsidRPr="00DA036C" w:rsidRDefault="00A001E0" w:rsidP="00A9554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dopuszczającą</w:t>
            </w:r>
          </w:p>
        </w:tc>
        <w:tc>
          <w:tcPr>
            <w:tcW w:w="3261" w:type="dxa"/>
            <w:shd w:val="clear" w:color="auto" w:fill="D9D9D9" w:themeFill="background1" w:themeFillShade="D9"/>
            <w:vAlign w:val="center"/>
          </w:tcPr>
          <w:p w:rsidR="00A001E0" w:rsidRPr="00DA036C" w:rsidRDefault="00A001E0" w:rsidP="00A9554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A001E0" w:rsidRPr="00DA036C" w:rsidRDefault="00A001E0" w:rsidP="00A9554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dostateczną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:rsidR="00A001E0" w:rsidRPr="00DA036C" w:rsidRDefault="00A001E0" w:rsidP="00A9554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A001E0" w:rsidRPr="00DA036C" w:rsidRDefault="00A001E0" w:rsidP="00A9554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dobrą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:rsidR="00A001E0" w:rsidRPr="00DA036C" w:rsidRDefault="00A001E0" w:rsidP="00A9554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A001E0" w:rsidRPr="00DA036C" w:rsidRDefault="00A001E0" w:rsidP="00A9554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bardzo dobrą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:rsidR="00A001E0" w:rsidRPr="00DA036C" w:rsidRDefault="00A001E0" w:rsidP="00A9554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A001E0" w:rsidRPr="00DA036C" w:rsidRDefault="00A001E0" w:rsidP="00A9554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celującą</w:t>
            </w:r>
          </w:p>
        </w:tc>
      </w:tr>
      <w:tr w:rsidR="00A001E0" w:rsidRPr="00001C0D" w:rsidTr="00A9554C">
        <w:trPr>
          <w:trHeight w:val="734"/>
        </w:trPr>
        <w:tc>
          <w:tcPr>
            <w:tcW w:w="3119" w:type="dxa"/>
            <w:shd w:val="clear" w:color="auto" w:fill="EEECE1" w:themeFill="background2"/>
            <w:vAlign w:val="center"/>
          </w:tcPr>
          <w:p w:rsidR="00A001E0" w:rsidRPr="00BB3145" w:rsidRDefault="00A001E0" w:rsidP="00A9554C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Słuchacz:</w:t>
            </w:r>
          </w:p>
          <w:p w:rsidR="00A001E0" w:rsidRPr="00BB3145" w:rsidRDefault="00A001E0" w:rsidP="00A9554C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EEECE1" w:themeFill="background2"/>
            <w:vAlign w:val="center"/>
          </w:tcPr>
          <w:p w:rsidR="00A001E0" w:rsidRPr="00BB3145" w:rsidRDefault="00A001E0" w:rsidP="00A9554C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 spełnia wymagania na ocenę niższą oraz spełnia dodatkowe wymagania:</w:t>
            </w:r>
          </w:p>
        </w:tc>
        <w:tc>
          <w:tcPr>
            <w:tcW w:w="3260" w:type="dxa"/>
            <w:shd w:val="clear" w:color="auto" w:fill="EEECE1" w:themeFill="background2"/>
            <w:vAlign w:val="center"/>
          </w:tcPr>
          <w:p w:rsidR="00A001E0" w:rsidRPr="00BB3145" w:rsidRDefault="00A001E0" w:rsidP="00A9554C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 spełnia wymagania na oceny niższe oraz spełnia dodatkowe wymagania:</w:t>
            </w:r>
          </w:p>
        </w:tc>
        <w:tc>
          <w:tcPr>
            <w:tcW w:w="3260" w:type="dxa"/>
            <w:shd w:val="clear" w:color="auto" w:fill="EEECE1" w:themeFill="background2"/>
            <w:vAlign w:val="center"/>
          </w:tcPr>
          <w:p w:rsidR="00A001E0" w:rsidRPr="00BB3145" w:rsidRDefault="00A001E0" w:rsidP="00A9554C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 spełnia wymagania na oceny niższe oraz spełnia dodatkowe wymagania:</w:t>
            </w:r>
          </w:p>
        </w:tc>
        <w:tc>
          <w:tcPr>
            <w:tcW w:w="3119" w:type="dxa"/>
            <w:shd w:val="clear" w:color="auto" w:fill="EEECE1" w:themeFill="background2"/>
            <w:vAlign w:val="center"/>
          </w:tcPr>
          <w:p w:rsidR="00A001E0" w:rsidRPr="00BB3145" w:rsidRDefault="00A001E0" w:rsidP="00A9554C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 spełnia wymagania na oceny niższe oraz spełnia dodatkowe wymagania:</w:t>
            </w:r>
          </w:p>
        </w:tc>
      </w:tr>
      <w:tr w:rsidR="00A001E0" w:rsidRPr="00001C0D" w:rsidTr="000142CA">
        <w:trPr>
          <w:trHeight w:val="1833"/>
        </w:trPr>
        <w:tc>
          <w:tcPr>
            <w:tcW w:w="3119" w:type="dxa"/>
          </w:tcPr>
          <w:p w:rsidR="00A001E0" w:rsidRPr="00E75D29" w:rsidRDefault="004A4989" w:rsidP="00A9554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E75D29">
              <w:rPr>
                <w:sz w:val="22"/>
                <w:szCs w:val="22"/>
              </w:rPr>
              <w:t>zna pojęcie równania</w:t>
            </w:r>
            <w:r w:rsidR="00A001E0" w:rsidRPr="00E75D29">
              <w:rPr>
                <w:sz w:val="22"/>
                <w:szCs w:val="22"/>
              </w:rPr>
              <w:t>;</w:t>
            </w:r>
          </w:p>
          <w:p w:rsidR="00A001E0" w:rsidRPr="00E75D29" w:rsidRDefault="004A4989" w:rsidP="00A9554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E75D29">
              <w:rPr>
                <w:sz w:val="22"/>
                <w:szCs w:val="22"/>
              </w:rPr>
              <w:t>zna pojęcie rozwiązania równania;</w:t>
            </w:r>
          </w:p>
          <w:p w:rsidR="004A4989" w:rsidRPr="00E75D29" w:rsidRDefault="00E75D29" w:rsidP="00A9554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E75D29">
              <w:rPr>
                <w:sz w:val="22"/>
                <w:szCs w:val="22"/>
              </w:rPr>
              <w:t>odgaduje rozwiązanie prostego równania;</w:t>
            </w:r>
          </w:p>
          <w:p w:rsidR="00E75D29" w:rsidRPr="00E75D29" w:rsidRDefault="00E75D29" w:rsidP="00A9554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E75D29">
              <w:rPr>
                <w:sz w:val="22"/>
                <w:szCs w:val="22"/>
              </w:rPr>
              <w:t>sprawdza, czy dana liczba jest rozwiązaniem równania;</w:t>
            </w:r>
          </w:p>
          <w:p w:rsidR="00E75D29" w:rsidRPr="00E75D29" w:rsidRDefault="00E75D29" w:rsidP="00A9554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E75D29">
              <w:rPr>
                <w:sz w:val="22"/>
                <w:szCs w:val="22"/>
              </w:rPr>
              <w:t>rozpoznaje równania równoważne;</w:t>
            </w:r>
          </w:p>
          <w:p w:rsidR="00E75D29" w:rsidRPr="00E75D29" w:rsidRDefault="00E75D29" w:rsidP="00A9554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E75D29">
              <w:rPr>
                <w:sz w:val="22"/>
                <w:szCs w:val="22"/>
              </w:rPr>
              <w:t>rozwiązuje proste równania liniowe z jedną niewiadomą metodą równań równoważnych;</w:t>
            </w:r>
          </w:p>
          <w:p w:rsidR="00E75D29" w:rsidRPr="00E75D29" w:rsidRDefault="00E75D29" w:rsidP="00A9554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E75D29">
              <w:rPr>
                <w:sz w:val="22"/>
                <w:szCs w:val="22"/>
              </w:rPr>
              <w:t>oznacza niewiadomą i układa równanie wynikające z treści prostego zadania, rozwiązuje je i podaje odpowiedź;</w:t>
            </w:r>
          </w:p>
        </w:tc>
        <w:tc>
          <w:tcPr>
            <w:tcW w:w="3261" w:type="dxa"/>
          </w:tcPr>
          <w:p w:rsidR="00A001E0" w:rsidRDefault="00E75D29" w:rsidP="00A9554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E75D29">
              <w:rPr>
                <w:sz w:val="22"/>
                <w:szCs w:val="22"/>
              </w:rPr>
              <w:t>sprawdza liczbę rozwiązań równania</w:t>
            </w:r>
            <w:r w:rsidR="00A001E0">
              <w:rPr>
                <w:sz w:val="22"/>
                <w:szCs w:val="22"/>
              </w:rPr>
              <w:t>;</w:t>
            </w:r>
          </w:p>
          <w:p w:rsidR="00A001E0" w:rsidRPr="00E75D29" w:rsidRDefault="00E75D29" w:rsidP="00A9554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E75D29">
              <w:rPr>
                <w:sz w:val="22"/>
                <w:szCs w:val="22"/>
              </w:rPr>
              <w:t>rozwiązuje równania liniowe z jedną niewiadomą metodą równań równoważnych;</w:t>
            </w:r>
          </w:p>
          <w:p w:rsidR="00E75D29" w:rsidRPr="00E75D29" w:rsidRDefault="00E75D29" w:rsidP="00A9554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E75D29">
              <w:rPr>
                <w:sz w:val="22"/>
                <w:szCs w:val="22"/>
              </w:rPr>
              <w:t>analizuje treść zadania i oznacza niewiadomą;</w:t>
            </w:r>
          </w:p>
          <w:p w:rsidR="00E75D29" w:rsidRPr="00E75D29" w:rsidRDefault="00E75D29" w:rsidP="00A9554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E75D29">
              <w:rPr>
                <w:sz w:val="22"/>
                <w:szCs w:val="22"/>
              </w:rPr>
              <w:t>układa równania wynikające z treści zadania, rozwiązuje je i podaje odpowiedź;</w:t>
            </w:r>
          </w:p>
          <w:p w:rsidR="00E75D29" w:rsidRPr="00E75D29" w:rsidRDefault="00E75D29" w:rsidP="00A9554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E75D29">
              <w:rPr>
                <w:sz w:val="22"/>
                <w:szCs w:val="22"/>
              </w:rPr>
              <w:t>rozwiązuje proste zadania tekstowe z treścią geometryczną za pomocą równań pierwszego stopnia z jedną niewiadomą;</w:t>
            </w:r>
          </w:p>
          <w:p w:rsidR="00E75D29" w:rsidRPr="00E75D29" w:rsidRDefault="00E75D29" w:rsidP="00A9554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E75D29">
              <w:rPr>
                <w:sz w:val="22"/>
                <w:szCs w:val="22"/>
              </w:rPr>
              <w:t>rozwiązuje proste zadania tekstowe z obliczeniami procentowymi za pomocą równań pierwszego stopnia z jedną niewiadomą;</w:t>
            </w:r>
          </w:p>
          <w:p w:rsidR="00E75D29" w:rsidRPr="00E75D29" w:rsidRDefault="00E75D29" w:rsidP="00A9554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E75D29">
              <w:rPr>
                <w:sz w:val="22"/>
                <w:szCs w:val="22"/>
              </w:rPr>
              <w:t>przekształca proste wzory, aby wyznaczyć wskazaną wielkość z wzorów geometrycznych;</w:t>
            </w:r>
          </w:p>
          <w:p w:rsidR="00E75D29" w:rsidRPr="00A2686E" w:rsidRDefault="00E75D29" w:rsidP="00A9554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E75D29">
              <w:rPr>
                <w:sz w:val="22"/>
                <w:szCs w:val="22"/>
              </w:rPr>
              <w:lastRenderedPageBreak/>
              <w:t>przekształca proste wzory, aby wyznaczyć wskazaną wielkość z wzorów fizycznych;</w:t>
            </w:r>
          </w:p>
        </w:tc>
        <w:tc>
          <w:tcPr>
            <w:tcW w:w="3260" w:type="dxa"/>
          </w:tcPr>
          <w:p w:rsidR="00A001E0" w:rsidRDefault="00E75D29" w:rsidP="00A9554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E75D29">
              <w:rPr>
                <w:sz w:val="22"/>
                <w:szCs w:val="22"/>
              </w:rPr>
              <w:lastRenderedPageBreak/>
              <w:t>układa i rozwiązuje równanie do bardziej złożonego zadania tekstowego</w:t>
            </w:r>
            <w:r w:rsidR="00A001E0">
              <w:rPr>
                <w:sz w:val="22"/>
                <w:szCs w:val="22"/>
              </w:rPr>
              <w:t>;</w:t>
            </w:r>
          </w:p>
          <w:p w:rsidR="00A001E0" w:rsidRPr="00E75D29" w:rsidRDefault="00E75D29" w:rsidP="00A9554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E75D29">
              <w:rPr>
                <w:sz w:val="22"/>
                <w:szCs w:val="22"/>
              </w:rPr>
              <w:t>interpretuje rozwiązanie równania;</w:t>
            </w:r>
          </w:p>
          <w:p w:rsidR="00E75D29" w:rsidRPr="00E75D29" w:rsidRDefault="00E75D29" w:rsidP="00A9554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E75D29">
              <w:rPr>
                <w:sz w:val="22"/>
                <w:szCs w:val="22"/>
              </w:rPr>
              <w:t>rozwiązuje równania, które po prostych przekształceniach wyrażeń algebraicznych sprowadzają się do równań pierwszego stopnia z jedną niewiadomą;</w:t>
            </w:r>
          </w:p>
          <w:p w:rsidR="00E75D29" w:rsidRPr="00E75D29" w:rsidRDefault="00E75D29" w:rsidP="00A9554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E75D29">
              <w:rPr>
                <w:sz w:val="22"/>
                <w:szCs w:val="22"/>
              </w:rPr>
              <w:t>rozwiązuje zadania tekstowe za pomocą równań pierwszego stopnia z jedną niewiadomą;</w:t>
            </w:r>
          </w:p>
          <w:p w:rsidR="00E75D29" w:rsidRPr="00E75D29" w:rsidRDefault="00E75D29" w:rsidP="00A9554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E75D29">
              <w:rPr>
                <w:sz w:val="22"/>
                <w:szCs w:val="22"/>
              </w:rPr>
              <w:t>rozwiązuje zadania geometryczne za pomocą równań pierwszego stopnia z jedną niewiadomą;</w:t>
            </w:r>
          </w:p>
          <w:p w:rsidR="00E75D29" w:rsidRPr="00BE09A4" w:rsidRDefault="00E75D29" w:rsidP="00A9554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E75D29">
              <w:rPr>
                <w:sz w:val="22"/>
                <w:szCs w:val="22"/>
              </w:rPr>
              <w:t>rozwiązuje zadania tekstowe dotyczące obliczeń procentowych za pomocą równań pierwszego stopnia z jedną niewiadomą;</w:t>
            </w:r>
          </w:p>
        </w:tc>
        <w:tc>
          <w:tcPr>
            <w:tcW w:w="3260" w:type="dxa"/>
          </w:tcPr>
          <w:p w:rsidR="00A001E0" w:rsidRPr="000142CA" w:rsidRDefault="00393EEB" w:rsidP="00A9554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0142CA">
              <w:rPr>
                <w:sz w:val="22"/>
                <w:szCs w:val="22"/>
              </w:rPr>
              <w:t>analizuje liczbę rozwiązań prostego równania zawierającego potęg i pierwiastki</w:t>
            </w:r>
            <w:r w:rsidR="00A001E0" w:rsidRPr="000142CA">
              <w:rPr>
                <w:sz w:val="22"/>
                <w:szCs w:val="22"/>
              </w:rPr>
              <w:t>;</w:t>
            </w:r>
          </w:p>
          <w:p w:rsidR="00A001E0" w:rsidRPr="00393EEB" w:rsidRDefault="00393EEB" w:rsidP="00A9554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0142CA">
              <w:rPr>
                <w:sz w:val="22"/>
                <w:szCs w:val="22"/>
              </w:rPr>
              <w:t>rozwiązuje równania liniowe z jedną niewiadomą o podniesionym stopniu trudności, także zawierających nawiasy wewnętrzne;</w:t>
            </w:r>
          </w:p>
          <w:p w:rsidR="00393EEB" w:rsidRPr="000142CA" w:rsidRDefault="000142CA" w:rsidP="00A9554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0142CA">
              <w:rPr>
                <w:sz w:val="22"/>
                <w:szCs w:val="22"/>
              </w:rPr>
              <w:t>rozwiązuje równanie, które jest iloczynem czynników liniowych;</w:t>
            </w:r>
          </w:p>
          <w:p w:rsidR="000142CA" w:rsidRPr="000142CA" w:rsidRDefault="000142CA" w:rsidP="00A9554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0142CA">
              <w:rPr>
                <w:sz w:val="22"/>
                <w:szCs w:val="22"/>
              </w:rPr>
              <w:t>rozwiązuje zadania tekstowe o podniesionym stopniu trudności za pomocą równań pierwszego stopnia z jedną niewiadomą;</w:t>
            </w:r>
          </w:p>
          <w:p w:rsidR="000142CA" w:rsidRPr="000142CA" w:rsidRDefault="000142CA" w:rsidP="00A9554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0142CA">
              <w:rPr>
                <w:sz w:val="22"/>
                <w:szCs w:val="22"/>
              </w:rPr>
              <w:t>rozwiązuje zadania geometryczne o podniesionym stopniu trudności za pomocą równań pierwszego stopnia z jedną niewiadomą;</w:t>
            </w:r>
          </w:p>
          <w:p w:rsidR="000142CA" w:rsidRPr="000142CA" w:rsidRDefault="000142CA" w:rsidP="00A9554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0142CA">
              <w:rPr>
                <w:sz w:val="22"/>
                <w:szCs w:val="22"/>
              </w:rPr>
              <w:t>rozwiązuje zadania tekstowe o podniesionym stopniu trudności dotyczące obliczeń procentowych za pomocą równań pierwszego stopnia z jedną niewiadomą;</w:t>
            </w:r>
          </w:p>
          <w:p w:rsidR="000142CA" w:rsidRPr="000142CA" w:rsidRDefault="000142CA" w:rsidP="00A9554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0142CA">
              <w:rPr>
                <w:sz w:val="22"/>
                <w:szCs w:val="22"/>
              </w:rPr>
              <w:lastRenderedPageBreak/>
              <w:t>przy rozwiązywaniu zadania tekstowego przekształca wzory, aby wyznaczyć zadaną wielkość we wzorach fizycznych;</w:t>
            </w:r>
          </w:p>
          <w:p w:rsidR="000142CA" w:rsidRPr="00BB3145" w:rsidRDefault="000142CA" w:rsidP="00A9554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0142CA">
              <w:rPr>
                <w:sz w:val="22"/>
                <w:szCs w:val="22"/>
              </w:rPr>
              <w:t>przy przekształcaniu wzorów podaje konieczne założenia</w:t>
            </w:r>
          </w:p>
        </w:tc>
        <w:tc>
          <w:tcPr>
            <w:tcW w:w="3119" w:type="dxa"/>
          </w:tcPr>
          <w:p w:rsidR="00A001E0" w:rsidRPr="00D85895" w:rsidRDefault="000142CA" w:rsidP="00A9554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0142CA">
              <w:rPr>
                <w:sz w:val="22"/>
                <w:szCs w:val="22"/>
              </w:rPr>
              <w:lastRenderedPageBreak/>
              <w:t>rozwiązuje równanie zapisane w postaci iloczynu kilku czynników równych zeru</w:t>
            </w:r>
            <w:r w:rsidR="00A001E0" w:rsidRPr="00D85895">
              <w:rPr>
                <w:sz w:val="22"/>
                <w:szCs w:val="22"/>
              </w:rPr>
              <w:t>;</w:t>
            </w:r>
          </w:p>
          <w:p w:rsidR="00A001E0" w:rsidRPr="000142CA" w:rsidRDefault="000142CA" w:rsidP="00A9554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0142CA">
              <w:rPr>
                <w:sz w:val="22"/>
                <w:szCs w:val="22"/>
              </w:rPr>
              <w:t>rozwiązuje zadania tekstowe za pomocą równań pierwszego stopnia z jedną niewiadomą dotyczące dziesiątkowego zapisu liczb kilkucyfrowych;</w:t>
            </w:r>
          </w:p>
          <w:p w:rsidR="000142CA" w:rsidRPr="00884B95" w:rsidRDefault="000142CA" w:rsidP="00A9554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0142CA">
              <w:rPr>
                <w:sz w:val="22"/>
                <w:szCs w:val="22"/>
              </w:rPr>
              <w:t>rozwiązuje zadania tekstowe za pomocą równań pierwszego stopnia z jedną niewiadomą dotyczące stężenia roztworu;</w:t>
            </w:r>
          </w:p>
        </w:tc>
      </w:tr>
    </w:tbl>
    <w:p w:rsidR="004733EB" w:rsidRPr="00EC2FFE" w:rsidRDefault="004733EB" w:rsidP="009F0E25">
      <w:pPr>
        <w:autoSpaceDE w:val="0"/>
        <w:autoSpaceDN w:val="0"/>
        <w:adjustRightInd w:val="0"/>
        <w:spacing w:line="360" w:lineRule="auto"/>
        <w:rPr>
          <w:sz w:val="20"/>
          <w:szCs w:val="22"/>
        </w:rPr>
      </w:pPr>
    </w:p>
    <w:p w:rsidR="00BD5F1A" w:rsidRDefault="00BD5F1A" w:rsidP="00BA70F1">
      <w:pPr>
        <w:autoSpaceDE w:val="0"/>
        <w:autoSpaceDN w:val="0"/>
        <w:adjustRightInd w:val="0"/>
        <w:spacing w:line="360" w:lineRule="auto"/>
        <w:ind w:left="708"/>
        <w:jc w:val="center"/>
        <w:rPr>
          <w:b/>
          <w:bCs/>
          <w:sz w:val="28"/>
          <w:szCs w:val="28"/>
        </w:rPr>
      </w:pPr>
    </w:p>
    <w:p w:rsidR="00BA70F1" w:rsidRDefault="00082678" w:rsidP="00BA70F1">
      <w:pPr>
        <w:autoSpaceDE w:val="0"/>
        <w:autoSpaceDN w:val="0"/>
        <w:adjustRightInd w:val="0"/>
        <w:spacing w:line="360" w:lineRule="auto"/>
        <w:ind w:left="708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TRÓJKĄTY PROSTOKĄTNE</w:t>
      </w:r>
    </w:p>
    <w:tbl>
      <w:tblPr>
        <w:tblW w:w="1601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3261"/>
        <w:gridCol w:w="3260"/>
        <w:gridCol w:w="3260"/>
        <w:gridCol w:w="3119"/>
      </w:tblGrid>
      <w:tr w:rsidR="008D37A8" w:rsidRPr="00001C0D" w:rsidTr="00A9554C">
        <w:trPr>
          <w:trHeight w:val="734"/>
        </w:trPr>
        <w:tc>
          <w:tcPr>
            <w:tcW w:w="3119" w:type="dxa"/>
            <w:shd w:val="clear" w:color="auto" w:fill="D9D9D9" w:themeFill="background1" w:themeFillShade="D9"/>
            <w:vAlign w:val="center"/>
          </w:tcPr>
          <w:p w:rsidR="008D37A8" w:rsidRPr="00DA036C" w:rsidRDefault="008D37A8" w:rsidP="00A9554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8D37A8" w:rsidRPr="00DA036C" w:rsidRDefault="008D37A8" w:rsidP="00A9554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dopuszczającą</w:t>
            </w:r>
          </w:p>
        </w:tc>
        <w:tc>
          <w:tcPr>
            <w:tcW w:w="3261" w:type="dxa"/>
            <w:shd w:val="clear" w:color="auto" w:fill="D9D9D9" w:themeFill="background1" w:themeFillShade="D9"/>
            <w:vAlign w:val="center"/>
          </w:tcPr>
          <w:p w:rsidR="008D37A8" w:rsidRPr="00DA036C" w:rsidRDefault="008D37A8" w:rsidP="00A9554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8D37A8" w:rsidRPr="00DA036C" w:rsidRDefault="008D37A8" w:rsidP="00A9554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dostateczną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:rsidR="008D37A8" w:rsidRPr="00DA036C" w:rsidRDefault="008D37A8" w:rsidP="00A9554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8D37A8" w:rsidRPr="00DA036C" w:rsidRDefault="008D37A8" w:rsidP="00A9554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dobrą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:rsidR="008D37A8" w:rsidRPr="00DA036C" w:rsidRDefault="008D37A8" w:rsidP="00A9554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8D37A8" w:rsidRPr="00DA036C" w:rsidRDefault="008D37A8" w:rsidP="00A9554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bardzo dobrą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:rsidR="008D37A8" w:rsidRPr="00DA036C" w:rsidRDefault="008D37A8" w:rsidP="00A9554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8D37A8" w:rsidRPr="00DA036C" w:rsidRDefault="008D37A8" w:rsidP="00A9554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celującą</w:t>
            </w:r>
          </w:p>
        </w:tc>
      </w:tr>
      <w:tr w:rsidR="008D37A8" w:rsidRPr="00001C0D" w:rsidTr="00A9554C">
        <w:trPr>
          <w:trHeight w:val="734"/>
        </w:trPr>
        <w:tc>
          <w:tcPr>
            <w:tcW w:w="3119" w:type="dxa"/>
            <w:shd w:val="clear" w:color="auto" w:fill="EEECE1" w:themeFill="background2"/>
            <w:vAlign w:val="center"/>
          </w:tcPr>
          <w:p w:rsidR="008D37A8" w:rsidRPr="00BB3145" w:rsidRDefault="008D37A8" w:rsidP="00A9554C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Słuchacz:</w:t>
            </w:r>
          </w:p>
          <w:p w:rsidR="008D37A8" w:rsidRPr="00BB3145" w:rsidRDefault="008D37A8" w:rsidP="00A9554C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EEECE1" w:themeFill="background2"/>
            <w:vAlign w:val="center"/>
          </w:tcPr>
          <w:p w:rsidR="008D37A8" w:rsidRPr="00BB3145" w:rsidRDefault="008D37A8" w:rsidP="00A9554C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 spełnia wymagania na ocenę niższą oraz spełnia dodatkowe wymagania:</w:t>
            </w:r>
          </w:p>
        </w:tc>
        <w:tc>
          <w:tcPr>
            <w:tcW w:w="3260" w:type="dxa"/>
            <w:shd w:val="clear" w:color="auto" w:fill="EEECE1" w:themeFill="background2"/>
            <w:vAlign w:val="center"/>
          </w:tcPr>
          <w:p w:rsidR="008D37A8" w:rsidRPr="00BB3145" w:rsidRDefault="008D37A8" w:rsidP="00A9554C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 spełnia wymagania na oceny niższe oraz spełnia dodatkowe wymagania:</w:t>
            </w:r>
          </w:p>
        </w:tc>
        <w:tc>
          <w:tcPr>
            <w:tcW w:w="3260" w:type="dxa"/>
            <w:shd w:val="clear" w:color="auto" w:fill="EEECE1" w:themeFill="background2"/>
            <w:vAlign w:val="center"/>
          </w:tcPr>
          <w:p w:rsidR="008D37A8" w:rsidRPr="00BB3145" w:rsidRDefault="008D37A8" w:rsidP="00A9554C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 spełnia wymagania na oceny niższe oraz spełnia dodatkowe wymagania:</w:t>
            </w:r>
          </w:p>
        </w:tc>
        <w:tc>
          <w:tcPr>
            <w:tcW w:w="3119" w:type="dxa"/>
            <w:shd w:val="clear" w:color="auto" w:fill="EEECE1" w:themeFill="background2"/>
            <w:vAlign w:val="center"/>
          </w:tcPr>
          <w:p w:rsidR="008D37A8" w:rsidRPr="00BB3145" w:rsidRDefault="008D37A8" w:rsidP="00A9554C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 spełnia wymagania na oceny niższe oraz spełnia dodatkowe wymagania:</w:t>
            </w:r>
          </w:p>
        </w:tc>
      </w:tr>
      <w:tr w:rsidR="008D37A8" w:rsidRPr="00001C0D" w:rsidTr="007803BB">
        <w:trPr>
          <w:trHeight w:val="1266"/>
        </w:trPr>
        <w:tc>
          <w:tcPr>
            <w:tcW w:w="3119" w:type="dxa"/>
          </w:tcPr>
          <w:p w:rsidR="008D37A8" w:rsidRPr="00E75D29" w:rsidRDefault="00241C89" w:rsidP="00A9554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FC1571">
              <w:rPr>
                <w:sz w:val="22"/>
                <w:szCs w:val="22"/>
              </w:rPr>
              <w:t>zapisuje zależności pomiędzy bokami trójkąta prostokątnego</w:t>
            </w:r>
            <w:r w:rsidR="008D37A8" w:rsidRPr="00E75D29">
              <w:rPr>
                <w:sz w:val="22"/>
                <w:szCs w:val="22"/>
              </w:rPr>
              <w:t>;</w:t>
            </w:r>
          </w:p>
          <w:p w:rsidR="008D37A8" w:rsidRPr="00241C89" w:rsidRDefault="00241C89" w:rsidP="00A9554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FC1571">
              <w:rPr>
                <w:sz w:val="22"/>
                <w:szCs w:val="22"/>
              </w:rPr>
              <w:t>oblicza długość jednego z boków trójkąta prostokątnego, mając dane długości dwóch pozostałych boków;</w:t>
            </w:r>
          </w:p>
          <w:p w:rsidR="00241C89" w:rsidRPr="00127936" w:rsidRDefault="00127936" w:rsidP="00A9554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FC1571">
              <w:rPr>
                <w:sz w:val="22"/>
                <w:szCs w:val="22"/>
              </w:rPr>
              <w:t>oblicza pole jednego z kwadratów zbudowanych na bokach trójkąta prostokątnego, mając dane pola dwóch pozostałych kwadratów;</w:t>
            </w:r>
          </w:p>
          <w:p w:rsidR="00127936" w:rsidRPr="00127936" w:rsidRDefault="00127936" w:rsidP="00A9554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FC1571">
              <w:rPr>
                <w:sz w:val="22"/>
                <w:szCs w:val="22"/>
              </w:rPr>
              <w:t>stosuje w prostych przypadkach twierdzenie Pitagorasa do obliczania obwodów i pól prostokątów;</w:t>
            </w:r>
          </w:p>
          <w:p w:rsidR="00127936" w:rsidRPr="00127936" w:rsidRDefault="00127936" w:rsidP="00A9554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FC1571">
              <w:rPr>
                <w:sz w:val="22"/>
                <w:szCs w:val="22"/>
              </w:rPr>
              <w:t>rozwiązuje proste zadania tekstowe z wykorzystaniem twierdzenia Pitagorasa;</w:t>
            </w:r>
          </w:p>
          <w:p w:rsidR="00127936" w:rsidRPr="00127936" w:rsidRDefault="00127936" w:rsidP="00A9554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FC1571">
              <w:rPr>
                <w:sz w:val="22"/>
                <w:szCs w:val="22"/>
              </w:rPr>
              <w:t>oblicza długość przekątnej kwadratu, mając dane długość boku kwadratu lub jego obwód;</w:t>
            </w:r>
          </w:p>
          <w:p w:rsidR="00127936" w:rsidRPr="00E75D29" w:rsidRDefault="00127936" w:rsidP="00A9554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FC1571">
              <w:rPr>
                <w:sz w:val="22"/>
                <w:szCs w:val="22"/>
              </w:rPr>
              <w:lastRenderedPageBreak/>
              <w:t>oblicza wysokość trójkąta równobocznego, mając daną długość jego boku;</w:t>
            </w:r>
          </w:p>
        </w:tc>
        <w:tc>
          <w:tcPr>
            <w:tcW w:w="3261" w:type="dxa"/>
          </w:tcPr>
          <w:p w:rsidR="008D37A8" w:rsidRDefault="00BE2897" w:rsidP="00A9554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BE2897">
              <w:rPr>
                <w:sz w:val="22"/>
                <w:szCs w:val="22"/>
              </w:rPr>
              <w:lastRenderedPageBreak/>
              <w:t>stosuje twierdzenie Pitagorasa do rozwiązywania prostych zadań dotyczących czworokątów</w:t>
            </w:r>
            <w:r w:rsidR="008D37A8">
              <w:rPr>
                <w:sz w:val="22"/>
                <w:szCs w:val="22"/>
              </w:rPr>
              <w:t>;</w:t>
            </w:r>
          </w:p>
          <w:p w:rsidR="008D37A8" w:rsidRPr="00BE2897" w:rsidRDefault="00BE2897" w:rsidP="00A9554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BE2897">
              <w:rPr>
                <w:sz w:val="22"/>
                <w:szCs w:val="22"/>
              </w:rPr>
              <w:t>stosuje wzory na pole trójkąta, prostokąta, kwadratu, równoległoboku, rombu, trapezu;</w:t>
            </w:r>
          </w:p>
          <w:p w:rsidR="00BE2897" w:rsidRPr="00BE2897" w:rsidRDefault="00BE2897" w:rsidP="00A9554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BE2897">
              <w:rPr>
                <w:sz w:val="22"/>
                <w:szCs w:val="22"/>
              </w:rPr>
              <w:t>oblicza długość boku kwadratu, mając daną długość jego przekątnej;</w:t>
            </w:r>
          </w:p>
          <w:p w:rsidR="00BE2897" w:rsidRPr="00BE2897" w:rsidRDefault="00BE2897" w:rsidP="00A9554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BE2897">
              <w:rPr>
                <w:sz w:val="22"/>
                <w:szCs w:val="22"/>
              </w:rPr>
              <w:t>oblicza długość boku trójkąta równobocznego, mając daną jego wysokość;</w:t>
            </w:r>
          </w:p>
          <w:p w:rsidR="00BE2897" w:rsidRPr="00BE2897" w:rsidRDefault="00BE2897" w:rsidP="00A9554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BE2897">
              <w:rPr>
                <w:sz w:val="22"/>
                <w:szCs w:val="22"/>
              </w:rPr>
              <w:t>oblicza pole i obwód trójkąta równobocznego, mając dane długość boku lub wysokość;</w:t>
            </w:r>
          </w:p>
          <w:p w:rsidR="00BE2897" w:rsidRPr="00BE2897" w:rsidRDefault="00BE2897" w:rsidP="00A9554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BE2897">
              <w:rPr>
                <w:sz w:val="22"/>
                <w:szCs w:val="22"/>
              </w:rPr>
              <w:t>wyznacza długości pozostałych boków trójkąta o kątach 45</w:t>
            </w:r>
            <w:r w:rsidRPr="00BE2897">
              <w:rPr>
                <w:sz w:val="22"/>
                <w:szCs w:val="22"/>
              </w:rPr>
              <w:sym w:font="Symbol" w:char="F0B0"/>
            </w:r>
            <w:r w:rsidRPr="00BE2897">
              <w:rPr>
                <w:sz w:val="22"/>
                <w:szCs w:val="22"/>
              </w:rPr>
              <w:t>, 45</w:t>
            </w:r>
            <w:r w:rsidRPr="00BE2897">
              <w:rPr>
                <w:sz w:val="22"/>
                <w:szCs w:val="22"/>
              </w:rPr>
              <w:sym w:font="Symbol" w:char="F0B0"/>
            </w:r>
            <w:r w:rsidRPr="00BE2897">
              <w:rPr>
                <w:sz w:val="22"/>
                <w:szCs w:val="22"/>
              </w:rPr>
              <w:t>, 90</w:t>
            </w:r>
            <w:r w:rsidRPr="00BE2897">
              <w:rPr>
                <w:sz w:val="22"/>
                <w:szCs w:val="22"/>
              </w:rPr>
              <w:sym w:font="Symbol" w:char="F0B0"/>
            </w:r>
            <w:r w:rsidRPr="00BE2897">
              <w:rPr>
                <w:sz w:val="22"/>
                <w:szCs w:val="22"/>
              </w:rPr>
              <w:t xml:space="preserve"> lub 30</w:t>
            </w:r>
            <w:r w:rsidRPr="00BE2897">
              <w:rPr>
                <w:sz w:val="22"/>
                <w:szCs w:val="22"/>
              </w:rPr>
              <w:sym w:font="Symbol" w:char="F0B0"/>
            </w:r>
            <w:r w:rsidRPr="00BE2897">
              <w:rPr>
                <w:sz w:val="22"/>
                <w:szCs w:val="22"/>
              </w:rPr>
              <w:t>, 60</w:t>
            </w:r>
            <w:r w:rsidRPr="00BE2897">
              <w:rPr>
                <w:sz w:val="22"/>
                <w:szCs w:val="22"/>
              </w:rPr>
              <w:sym w:font="Symbol" w:char="F0B0"/>
            </w:r>
            <w:r w:rsidRPr="00BE2897">
              <w:rPr>
                <w:sz w:val="22"/>
                <w:szCs w:val="22"/>
              </w:rPr>
              <w:t>, 90</w:t>
            </w:r>
            <w:r w:rsidRPr="00BE2897">
              <w:rPr>
                <w:sz w:val="22"/>
                <w:szCs w:val="22"/>
              </w:rPr>
              <w:sym w:font="Symbol" w:char="F0B0"/>
            </w:r>
            <w:r w:rsidRPr="00BE2897">
              <w:rPr>
                <w:sz w:val="22"/>
                <w:szCs w:val="22"/>
              </w:rPr>
              <w:t>, mając daną długość jednego z jego boków;</w:t>
            </w:r>
          </w:p>
          <w:p w:rsidR="00BE2897" w:rsidRPr="00A2686E" w:rsidRDefault="00BE2897" w:rsidP="00A9554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BE2897">
              <w:rPr>
                <w:sz w:val="22"/>
                <w:szCs w:val="22"/>
              </w:rPr>
              <w:lastRenderedPageBreak/>
              <w:t>stosuje własności trójkątów o kątach 45</w:t>
            </w:r>
            <w:r w:rsidRPr="00BE2897">
              <w:rPr>
                <w:sz w:val="22"/>
                <w:szCs w:val="22"/>
              </w:rPr>
              <w:sym w:font="Symbol" w:char="F0B0"/>
            </w:r>
            <w:r w:rsidRPr="00BE2897">
              <w:rPr>
                <w:sz w:val="22"/>
                <w:szCs w:val="22"/>
              </w:rPr>
              <w:t>, 45</w:t>
            </w:r>
            <w:r w:rsidRPr="00BE2897">
              <w:rPr>
                <w:sz w:val="22"/>
                <w:szCs w:val="22"/>
              </w:rPr>
              <w:sym w:font="Symbol" w:char="F0B0"/>
            </w:r>
            <w:r w:rsidRPr="00BE2897">
              <w:rPr>
                <w:sz w:val="22"/>
                <w:szCs w:val="22"/>
              </w:rPr>
              <w:t>, 90</w:t>
            </w:r>
            <w:r w:rsidRPr="00BE2897">
              <w:rPr>
                <w:sz w:val="22"/>
                <w:szCs w:val="22"/>
              </w:rPr>
              <w:sym w:font="Symbol" w:char="F0B0"/>
            </w:r>
            <w:r w:rsidRPr="00BE2897">
              <w:rPr>
                <w:sz w:val="22"/>
                <w:szCs w:val="22"/>
              </w:rPr>
              <w:t xml:space="preserve">  lub 30</w:t>
            </w:r>
            <w:r w:rsidRPr="00BE2897">
              <w:rPr>
                <w:sz w:val="22"/>
                <w:szCs w:val="22"/>
              </w:rPr>
              <w:sym w:font="Symbol" w:char="F0B0"/>
            </w:r>
            <w:r w:rsidRPr="00BE2897">
              <w:rPr>
                <w:sz w:val="22"/>
                <w:szCs w:val="22"/>
              </w:rPr>
              <w:t>, 60</w:t>
            </w:r>
            <w:r w:rsidRPr="00BE2897">
              <w:rPr>
                <w:sz w:val="22"/>
                <w:szCs w:val="22"/>
              </w:rPr>
              <w:sym w:font="Symbol" w:char="F0B0"/>
            </w:r>
            <w:r w:rsidRPr="00BE2897">
              <w:rPr>
                <w:sz w:val="22"/>
                <w:szCs w:val="22"/>
              </w:rPr>
              <w:t>, 90</w:t>
            </w:r>
            <w:r w:rsidRPr="00BE2897">
              <w:rPr>
                <w:sz w:val="22"/>
                <w:szCs w:val="22"/>
              </w:rPr>
              <w:sym w:font="Symbol" w:char="F0B0"/>
            </w:r>
            <w:r w:rsidRPr="00BE2897">
              <w:rPr>
                <w:sz w:val="22"/>
                <w:szCs w:val="22"/>
              </w:rPr>
              <w:t xml:space="preserve"> do rozwiązywania prostych zadań tekstowych;</w:t>
            </w:r>
          </w:p>
        </w:tc>
        <w:tc>
          <w:tcPr>
            <w:tcW w:w="3260" w:type="dxa"/>
          </w:tcPr>
          <w:p w:rsidR="008D37A8" w:rsidRDefault="00BE2897" w:rsidP="00A9554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BE2897">
              <w:rPr>
                <w:sz w:val="22"/>
                <w:szCs w:val="22"/>
              </w:rPr>
              <w:lastRenderedPageBreak/>
              <w:t>stosuje w złożonych przypadkach twierdzenie Pitagorasa do obliczania obwodów i pól prostokątów</w:t>
            </w:r>
            <w:r w:rsidR="008D37A8">
              <w:rPr>
                <w:sz w:val="22"/>
                <w:szCs w:val="22"/>
              </w:rPr>
              <w:t>;</w:t>
            </w:r>
          </w:p>
          <w:p w:rsidR="008D37A8" w:rsidRPr="00BE2897" w:rsidRDefault="00BE2897" w:rsidP="00A9554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BE2897">
              <w:rPr>
                <w:sz w:val="22"/>
                <w:szCs w:val="22"/>
              </w:rPr>
              <w:t>rozwiązuje zadania tekstowe z wykorzystaniem twierdzenia Pitagorasa;</w:t>
            </w:r>
          </w:p>
          <w:p w:rsidR="00BE2897" w:rsidRPr="00BE2897" w:rsidRDefault="00BE2897" w:rsidP="00A9554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BE2897">
              <w:rPr>
                <w:sz w:val="22"/>
                <w:szCs w:val="22"/>
              </w:rPr>
              <w:t>stosuje twierdzenie Pitagorasa do rozwiązywania zadań dotyczących czworokątów;</w:t>
            </w:r>
          </w:p>
          <w:p w:rsidR="00BE2897" w:rsidRPr="00BE2897" w:rsidRDefault="00BE2897" w:rsidP="00A9554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BE2897">
              <w:rPr>
                <w:sz w:val="22"/>
                <w:szCs w:val="22"/>
              </w:rPr>
              <w:t>oblicza długość boku trójkąta równobocznego o danym polu;</w:t>
            </w:r>
          </w:p>
          <w:p w:rsidR="00BE2897" w:rsidRPr="00BE2897" w:rsidRDefault="00BE2897" w:rsidP="00A9554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BE2897">
              <w:rPr>
                <w:sz w:val="22"/>
                <w:szCs w:val="22"/>
              </w:rPr>
              <w:t>stosuje wzory na pola figur do wyznaczania długości odcinków;</w:t>
            </w:r>
          </w:p>
          <w:p w:rsidR="00BE2897" w:rsidRPr="00BE09A4" w:rsidRDefault="00BE2897" w:rsidP="00A9554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BE2897">
              <w:rPr>
                <w:sz w:val="22"/>
                <w:szCs w:val="22"/>
              </w:rPr>
              <w:t>oblicza długości odcinków i pola figur, dzieląc figury na części lub uzupełniając je;</w:t>
            </w:r>
          </w:p>
        </w:tc>
        <w:tc>
          <w:tcPr>
            <w:tcW w:w="3260" w:type="dxa"/>
          </w:tcPr>
          <w:p w:rsidR="008D37A8" w:rsidRPr="00E75D29" w:rsidRDefault="00B4770D" w:rsidP="00A9554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B4770D">
              <w:rPr>
                <w:sz w:val="22"/>
                <w:szCs w:val="22"/>
              </w:rPr>
              <w:t>rozwiązuje zadania tekstowe o podwyższonym stopniu trudności z wykorzystaniem twierdzenia Pitagorasa</w:t>
            </w:r>
            <w:r w:rsidR="008D37A8" w:rsidRPr="00E75D29">
              <w:rPr>
                <w:sz w:val="22"/>
                <w:szCs w:val="22"/>
              </w:rPr>
              <w:t>;</w:t>
            </w:r>
          </w:p>
          <w:p w:rsidR="008D37A8" w:rsidRPr="00B4770D" w:rsidRDefault="00B4770D" w:rsidP="00A9554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B4770D">
              <w:rPr>
                <w:sz w:val="22"/>
                <w:szCs w:val="22"/>
              </w:rPr>
              <w:t>stosuje twierdzenie Pitagorasa do rozwiązywania zadań o podwyższonym stopniu trudności dotyczących czworokątów;</w:t>
            </w:r>
          </w:p>
          <w:p w:rsidR="00B4770D" w:rsidRPr="00B4770D" w:rsidRDefault="00B4770D" w:rsidP="00A9554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B4770D">
              <w:rPr>
                <w:sz w:val="22"/>
                <w:szCs w:val="22"/>
              </w:rPr>
              <w:t>stosuje poznane wzory do rozwiązywania zadań tekstowych o podwyższonym stopniu trudności;</w:t>
            </w:r>
          </w:p>
          <w:p w:rsidR="00B4770D" w:rsidRPr="00B4770D" w:rsidRDefault="00B4770D" w:rsidP="00A9554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B4770D">
              <w:rPr>
                <w:sz w:val="22"/>
                <w:szCs w:val="22"/>
              </w:rPr>
              <w:t>stosuje własności trójkątów o kątach 45</w:t>
            </w:r>
            <w:r w:rsidRPr="00B4770D">
              <w:rPr>
                <w:sz w:val="22"/>
                <w:szCs w:val="22"/>
              </w:rPr>
              <w:sym w:font="Symbol" w:char="F0B0"/>
            </w:r>
            <w:r w:rsidRPr="00B4770D">
              <w:rPr>
                <w:sz w:val="22"/>
                <w:szCs w:val="22"/>
              </w:rPr>
              <w:t>, 45</w:t>
            </w:r>
            <w:r w:rsidRPr="00B4770D">
              <w:rPr>
                <w:sz w:val="22"/>
                <w:szCs w:val="22"/>
              </w:rPr>
              <w:sym w:font="Symbol" w:char="F0B0"/>
            </w:r>
            <w:r w:rsidRPr="00B4770D">
              <w:rPr>
                <w:sz w:val="22"/>
                <w:szCs w:val="22"/>
              </w:rPr>
              <w:t>, 90</w:t>
            </w:r>
            <w:r w:rsidRPr="00B4770D">
              <w:rPr>
                <w:sz w:val="22"/>
                <w:szCs w:val="22"/>
              </w:rPr>
              <w:sym w:font="Symbol" w:char="F0B0"/>
            </w:r>
            <w:r w:rsidRPr="00B4770D">
              <w:rPr>
                <w:sz w:val="22"/>
                <w:szCs w:val="22"/>
              </w:rPr>
              <w:t xml:space="preserve"> lub 30</w:t>
            </w:r>
            <w:r w:rsidRPr="00B4770D">
              <w:rPr>
                <w:sz w:val="22"/>
                <w:szCs w:val="22"/>
              </w:rPr>
              <w:sym w:font="Symbol" w:char="F0B0"/>
            </w:r>
            <w:r w:rsidRPr="00B4770D">
              <w:rPr>
                <w:sz w:val="22"/>
                <w:szCs w:val="22"/>
              </w:rPr>
              <w:t>, 60</w:t>
            </w:r>
            <w:r w:rsidRPr="00B4770D">
              <w:rPr>
                <w:sz w:val="22"/>
                <w:szCs w:val="22"/>
              </w:rPr>
              <w:sym w:font="Symbol" w:char="F0B0"/>
            </w:r>
            <w:r w:rsidRPr="00B4770D">
              <w:rPr>
                <w:sz w:val="22"/>
                <w:szCs w:val="22"/>
              </w:rPr>
              <w:t>, 90</w:t>
            </w:r>
            <w:r w:rsidRPr="00B4770D">
              <w:rPr>
                <w:sz w:val="22"/>
                <w:szCs w:val="22"/>
              </w:rPr>
              <w:sym w:font="Symbol" w:char="F0B0"/>
            </w:r>
            <w:r w:rsidRPr="00B4770D">
              <w:rPr>
                <w:sz w:val="22"/>
                <w:szCs w:val="22"/>
              </w:rPr>
              <w:t xml:space="preserve"> do rozwiązywania zadań tekstowych o podwyższonym stopniu trudności;</w:t>
            </w:r>
          </w:p>
          <w:p w:rsidR="00B4770D" w:rsidRPr="00B4770D" w:rsidRDefault="00B4770D" w:rsidP="00A9554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B4770D">
              <w:rPr>
                <w:sz w:val="22"/>
                <w:szCs w:val="22"/>
              </w:rPr>
              <w:t xml:space="preserve">rozwiązuje zadania tekstowe o podwyższonym stopniu trudności  z wykorzystaniem </w:t>
            </w:r>
            <w:r w:rsidRPr="00B4770D">
              <w:rPr>
                <w:sz w:val="22"/>
                <w:szCs w:val="22"/>
              </w:rPr>
              <w:lastRenderedPageBreak/>
              <w:t>twierdzenia Pitagorasa w kontekście praktycznym;</w:t>
            </w:r>
          </w:p>
          <w:p w:rsidR="00B4770D" w:rsidRPr="00BB3145" w:rsidRDefault="00B4770D" w:rsidP="00A9554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B4770D">
              <w:rPr>
                <w:sz w:val="22"/>
                <w:szCs w:val="22"/>
              </w:rPr>
              <w:t>wyprowadza poznane wzory;</w:t>
            </w:r>
          </w:p>
        </w:tc>
        <w:tc>
          <w:tcPr>
            <w:tcW w:w="3119" w:type="dxa"/>
          </w:tcPr>
          <w:p w:rsidR="008D37A8" w:rsidRPr="00D85895" w:rsidRDefault="007803BB" w:rsidP="00A9554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7803BB">
              <w:rPr>
                <w:sz w:val="22"/>
                <w:szCs w:val="22"/>
              </w:rPr>
              <w:lastRenderedPageBreak/>
              <w:t>określa rodzaj trójkąta na podstawie długości jego boków</w:t>
            </w:r>
            <w:r w:rsidR="008D37A8" w:rsidRPr="00D85895">
              <w:rPr>
                <w:sz w:val="22"/>
                <w:szCs w:val="22"/>
              </w:rPr>
              <w:t>;</w:t>
            </w:r>
          </w:p>
          <w:p w:rsidR="008D37A8" w:rsidRPr="00884B95" w:rsidRDefault="007803BB" w:rsidP="00A9554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7803BB">
              <w:rPr>
                <w:sz w:val="22"/>
                <w:szCs w:val="22"/>
              </w:rPr>
              <w:t>rozwiązuje trudniejsze zadania, wykorzystując własności wielokątów foremnych, np.: sześciokąta, ośmiokąta;</w:t>
            </w:r>
          </w:p>
        </w:tc>
      </w:tr>
    </w:tbl>
    <w:p w:rsidR="00F54541" w:rsidRDefault="00F54541" w:rsidP="00BA70F1">
      <w:pPr>
        <w:autoSpaceDE w:val="0"/>
        <w:autoSpaceDN w:val="0"/>
        <w:adjustRightInd w:val="0"/>
        <w:spacing w:line="360" w:lineRule="auto"/>
        <w:ind w:left="708"/>
        <w:jc w:val="center"/>
        <w:rPr>
          <w:b/>
          <w:bCs/>
          <w:sz w:val="28"/>
          <w:szCs w:val="28"/>
        </w:rPr>
      </w:pPr>
    </w:p>
    <w:p w:rsidR="009571D4" w:rsidRDefault="009571D4" w:rsidP="009571D4">
      <w:pPr>
        <w:autoSpaceDE w:val="0"/>
        <w:autoSpaceDN w:val="0"/>
        <w:adjustRightInd w:val="0"/>
        <w:spacing w:line="360" w:lineRule="auto"/>
        <w:ind w:left="708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UKŁAD WSPÓŁRZĘDNYCH</w:t>
      </w:r>
    </w:p>
    <w:tbl>
      <w:tblPr>
        <w:tblW w:w="1601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3261"/>
        <w:gridCol w:w="3260"/>
        <w:gridCol w:w="3260"/>
        <w:gridCol w:w="3119"/>
      </w:tblGrid>
      <w:tr w:rsidR="009571D4" w:rsidRPr="00001C0D" w:rsidTr="00A9554C">
        <w:trPr>
          <w:trHeight w:val="734"/>
        </w:trPr>
        <w:tc>
          <w:tcPr>
            <w:tcW w:w="3119" w:type="dxa"/>
            <w:shd w:val="clear" w:color="auto" w:fill="D9D9D9" w:themeFill="background1" w:themeFillShade="D9"/>
            <w:vAlign w:val="center"/>
          </w:tcPr>
          <w:p w:rsidR="009571D4" w:rsidRPr="00DA036C" w:rsidRDefault="009571D4" w:rsidP="00A9554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9571D4" w:rsidRPr="00DA036C" w:rsidRDefault="009571D4" w:rsidP="00A9554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dopuszczającą</w:t>
            </w:r>
          </w:p>
        </w:tc>
        <w:tc>
          <w:tcPr>
            <w:tcW w:w="3261" w:type="dxa"/>
            <w:shd w:val="clear" w:color="auto" w:fill="D9D9D9" w:themeFill="background1" w:themeFillShade="D9"/>
            <w:vAlign w:val="center"/>
          </w:tcPr>
          <w:p w:rsidR="009571D4" w:rsidRPr="00DA036C" w:rsidRDefault="009571D4" w:rsidP="00A9554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9571D4" w:rsidRPr="00DA036C" w:rsidRDefault="009571D4" w:rsidP="00A9554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dostateczną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:rsidR="009571D4" w:rsidRPr="00DA036C" w:rsidRDefault="009571D4" w:rsidP="00A9554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9571D4" w:rsidRPr="00DA036C" w:rsidRDefault="009571D4" w:rsidP="00A9554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dobrą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:rsidR="009571D4" w:rsidRPr="00DA036C" w:rsidRDefault="009571D4" w:rsidP="00A9554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9571D4" w:rsidRPr="00DA036C" w:rsidRDefault="009571D4" w:rsidP="00A9554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bardzo dobrą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:rsidR="009571D4" w:rsidRPr="00DA036C" w:rsidRDefault="009571D4" w:rsidP="00A9554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9571D4" w:rsidRPr="00DA036C" w:rsidRDefault="009571D4" w:rsidP="00A9554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celującą</w:t>
            </w:r>
          </w:p>
        </w:tc>
      </w:tr>
      <w:tr w:rsidR="009571D4" w:rsidRPr="00001C0D" w:rsidTr="00A9554C">
        <w:trPr>
          <w:trHeight w:val="734"/>
        </w:trPr>
        <w:tc>
          <w:tcPr>
            <w:tcW w:w="3119" w:type="dxa"/>
            <w:shd w:val="clear" w:color="auto" w:fill="EEECE1" w:themeFill="background2"/>
            <w:vAlign w:val="center"/>
          </w:tcPr>
          <w:p w:rsidR="009571D4" w:rsidRPr="00BB3145" w:rsidRDefault="009571D4" w:rsidP="00A9554C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Słuchacz:</w:t>
            </w:r>
          </w:p>
          <w:p w:rsidR="009571D4" w:rsidRPr="00BB3145" w:rsidRDefault="009571D4" w:rsidP="00A9554C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EEECE1" w:themeFill="background2"/>
            <w:vAlign w:val="center"/>
          </w:tcPr>
          <w:p w:rsidR="009571D4" w:rsidRPr="00BB3145" w:rsidRDefault="009571D4" w:rsidP="00A9554C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 spełnia wymagania na ocenę niższą oraz spełnia dodatkowe wymagania:</w:t>
            </w:r>
          </w:p>
        </w:tc>
        <w:tc>
          <w:tcPr>
            <w:tcW w:w="3260" w:type="dxa"/>
            <w:shd w:val="clear" w:color="auto" w:fill="EEECE1" w:themeFill="background2"/>
            <w:vAlign w:val="center"/>
          </w:tcPr>
          <w:p w:rsidR="009571D4" w:rsidRPr="00BB3145" w:rsidRDefault="009571D4" w:rsidP="00A9554C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 spełnia wymagania na oceny niższe oraz spełnia dodatkowe wymagania:</w:t>
            </w:r>
          </w:p>
        </w:tc>
        <w:tc>
          <w:tcPr>
            <w:tcW w:w="3260" w:type="dxa"/>
            <w:shd w:val="clear" w:color="auto" w:fill="EEECE1" w:themeFill="background2"/>
            <w:vAlign w:val="center"/>
          </w:tcPr>
          <w:p w:rsidR="009571D4" w:rsidRPr="00BB3145" w:rsidRDefault="009571D4" w:rsidP="00A9554C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 spełnia wymagania na oceny niższe oraz spełnia dodatkowe wymagania:</w:t>
            </w:r>
          </w:p>
        </w:tc>
        <w:tc>
          <w:tcPr>
            <w:tcW w:w="3119" w:type="dxa"/>
            <w:shd w:val="clear" w:color="auto" w:fill="EEECE1" w:themeFill="background2"/>
            <w:vAlign w:val="center"/>
          </w:tcPr>
          <w:p w:rsidR="009571D4" w:rsidRPr="00BB3145" w:rsidRDefault="009571D4" w:rsidP="00A9554C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 spełnia wymagania na oceny niższe oraz spełnia dodatkowe wymagania:</w:t>
            </w:r>
          </w:p>
        </w:tc>
      </w:tr>
      <w:tr w:rsidR="009571D4" w:rsidRPr="00001C0D" w:rsidTr="00A9554C">
        <w:trPr>
          <w:trHeight w:val="1266"/>
        </w:trPr>
        <w:tc>
          <w:tcPr>
            <w:tcW w:w="3119" w:type="dxa"/>
          </w:tcPr>
          <w:p w:rsidR="009571D4" w:rsidRPr="00E75D29" w:rsidRDefault="008B5B65" w:rsidP="00A9554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8B5B65">
              <w:rPr>
                <w:sz w:val="22"/>
                <w:szCs w:val="22"/>
              </w:rPr>
              <w:t>przerysowuje figury narysowane na kartce w kratkę</w:t>
            </w:r>
            <w:r w:rsidR="009571D4" w:rsidRPr="00E75D29">
              <w:rPr>
                <w:sz w:val="22"/>
                <w:szCs w:val="22"/>
              </w:rPr>
              <w:t>;</w:t>
            </w:r>
          </w:p>
          <w:p w:rsidR="009571D4" w:rsidRPr="008B5B65" w:rsidRDefault="008B5B65" w:rsidP="00A9554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8B5B65">
              <w:rPr>
                <w:sz w:val="22"/>
                <w:szCs w:val="22"/>
              </w:rPr>
              <w:t>rysuje odcinki równoległe w różnych położeniach na kartce w kratkę;</w:t>
            </w:r>
          </w:p>
          <w:p w:rsidR="008B5B65" w:rsidRPr="008B5B65" w:rsidRDefault="008B5B65" w:rsidP="00A9554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8B5B65">
              <w:rPr>
                <w:sz w:val="22"/>
                <w:szCs w:val="22"/>
              </w:rPr>
              <w:t>rysuje prostokątny układ współrzędnych;</w:t>
            </w:r>
          </w:p>
          <w:p w:rsidR="008B5B65" w:rsidRPr="008B5B65" w:rsidRDefault="008B5B65" w:rsidP="00A9554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8B5B65">
              <w:rPr>
                <w:sz w:val="22"/>
                <w:szCs w:val="22"/>
              </w:rPr>
              <w:t>odczytuje współrzędne punktów zaznaczonych w układzie współrzędnych;</w:t>
            </w:r>
          </w:p>
          <w:p w:rsidR="008B5B65" w:rsidRPr="008B5B65" w:rsidRDefault="008B5B65" w:rsidP="00A9554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8B5B65">
              <w:rPr>
                <w:sz w:val="22"/>
                <w:szCs w:val="22"/>
              </w:rPr>
              <w:t>zaznacza punkty w układzie współrzędnych;</w:t>
            </w:r>
          </w:p>
          <w:p w:rsidR="008B5B65" w:rsidRPr="008B5B65" w:rsidRDefault="008B5B65" w:rsidP="00A9554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8B5B65">
              <w:rPr>
                <w:sz w:val="22"/>
                <w:szCs w:val="22"/>
              </w:rPr>
              <w:t>oblicza długość narysowanego odcinka, który biegnie po liniach kratek w układzie współrzędnych;</w:t>
            </w:r>
          </w:p>
          <w:p w:rsidR="008B5B65" w:rsidRPr="008B5B65" w:rsidRDefault="008B5B65" w:rsidP="00A9554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8B5B65">
              <w:rPr>
                <w:sz w:val="22"/>
                <w:szCs w:val="22"/>
              </w:rPr>
              <w:t>rozpoznaje w układzie współrzędnych odcinki równej długości;</w:t>
            </w:r>
          </w:p>
          <w:p w:rsidR="008B5B65" w:rsidRPr="008B5B65" w:rsidRDefault="008B5B65" w:rsidP="00A9554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8B5B65">
              <w:rPr>
                <w:sz w:val="22"/>
                <w:szCs w:val="22"/>
              </w:rPr>
              <w:t>rozpoznaje w układzie współrzędnych odcinki równoległe;</w:t>
            </w:r>
          </w:p>
          <w:p w:rsidR="008B5B65" w:rsidRPr="008B5B65" w:rsidRDefault="008B5B65" w:rsidP="00A9554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8B5B65">
              <w:rPr>
                <w:sz w:val="22"/>
                <w:szCs w:val="22"/>
              </w:rPr>
              <w:t xml:space="preserve">wykonuje proste obliczenia dotyczące pól prostokątów, </w:t>
            </w:r>
            <w:r w:rsidRPr="008B5B65">
              <w:rPr>
                <w:sz w:val="22"/>
                <w:szCs w:val="22"/>
              </w:rPr>
              <w:lastRenderedPageBreak/>
              <w:t>mających boki na liniach kratowych;</w:t>
            </w:r>
          </w:p>
          <w:p w:rsidR="008B5B65" w:rsidRPr="00E75D29" w:rsidRDefault="008B5B65" w:rsidP="00A9554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8B5B65">
              <w:rPr>
                <w:sz w:val="22"/>
                <w:szCs w:val="22"/>
              </w:rPr>
              <w:t>dokonuje podziału prostych wielokątów na mniejsze wielokąty o bokach na liniach kratowych w układzie współrzędnych, aby obliczyć ich pole;</w:t>
            </w:r>
          </w:p>
        </w:tc>
        <w:tc>
          <w:tcPr>
            <w:tcW w:w="3261" w:type="dxa"/>
          </w:tcPr>
          <w:p w:rsidR="009571D4" w:rsidRDefault="008B5B65" w:rsidP="00A9554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8B5B65">
              <w:rPr>
                <w:sz w:val="22"/>
                <w:szCs w:val="22"/>
              </w:rPr>
              <w:lastRenderedPageBreak/>
              <w:t>rysuje odcinki prostopadłe w różnych położeniach na kartce w kratkę</w:t>
            </w:r>
            <w:r w:rsidR="009571D4">
              <w:rPr>
                <w:sz w:val="22"/>
                <w:szCs w:val="22"/>
              </w:rPr>
              <w:t>;</w:t>
            </w:r>
          </w:p>
          <w:p w:rsidR="009571D4" w:rsidRPr="008B5B65" w:rsidRDefault="008B5B65" w:rsidP="00A9554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8B5B65">
              <w:rPr>
                <w:sz w:val="22"/>
                <w:szCs w:val="22"/>
              </w:rPr>
              <w:t>oblicza długość narysowanego odcinka, którego końce są danymi punktami kratowymi w układzie współrzędnych;</w:t>
            </w:r>
          </w:p>
          <w:p w:rsidR="008B5B65" w:rsidRPr="008B5B65" w:rsidRDefault="008B5B65" w:rsidP="00A9554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8B5B65">
              <w:rPr>
                <w:sz w:val="22"/>
                <w:szCs w:val="22"/>
              </w:rPr>
              <w:t>wykonuje proste obliczenia dotyczące pól wielokątów, mając dane współrzędne ich wierzchołków;</w:t>
            </w:r>
          </w:p>
          <w:p w:rsidR="008B5B65" w:rsidRPr="008B5B65" w:rsidRDefault="008B5B65" w:rsidP="00A9554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8B5B65">
              <w:rPr>
                <w:sz w:val="22"/>
                <w:szCs w:val="22"/>
              </w:rPr>
              <w:t>rozpoznaje w układzie współrzędnych odcinki prostopadłe;</w:t>
            </w:r>
          </w:p>
          <w:p w:rsidR="008B5B65" w:rsidRPr="008B5B65" w:rsidRDefault="008B5B65" w:rsidP="00A9554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8B5B65">
              <w:rPr>
                <w:sz w:val="22"/>
                <w:szCs w:val="22"/>
              </w:rPr>
              <w:t>znajduje środek odcinka, którego końce mają dane współrzędne (całkowite lub wymierne);</w:t>
            </w:r>
          </w:p>
          <w:p w:rsidR="008B5B65" w:rsidRPr="008B5B65" w:rsidRDefault="008B5B65" w:rsidP="00A9554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8B5B65">
              <w:rPr>
                <w:sz w:val="22"/>
                <w:szCs w:val="22"/>
              </w:rPr>
              <w:t>oblicza długość odcinka, którego końce są danymi punktami kratowymi w układzie współrzędnych;</w:t>
            </w:r>
          </w:p>
          <w:p w:rsidR="008B5B65" w:rsidRPr="008B5B65" w:rsidRDefault="008B5B65" w:rsidP="00A9554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8B5B65">
              <w:rPr>
                <w:sz w:val="22"/>
                <w:szCs w:val="22"/>
              </w:rPr>
              <w:t>dla danych punktów kratowych A i B znajduje inne punkty kratowe należące do prostej AB;</w:t>
            </w:r>
          </w:p>
          <w:p w:rsidR="008B5B65" w:rsidRPr="00A2686E" w:rsidRDefault="008B5B65" w:rsidP="008B5B65">
            <w:pPr>
              <w:pStyle w:val="Akapitzlist"/>
              <w:ind w:left="170"/>
              <w:contextualSpacing w:val="0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9571D4" w:rsidRDefault="00B967C1" w:rsidP="00A9554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B967C1">
              <w:rPr>
                <w:sz w:val="22"/>
                <w:szCs w:val="22"/>
              </w:rPr>
              <w:t>rysuje figury na kartce w kratkę zgodnie z instrukcją</w:t>
            </w:r>
            <w:r w:rsidR="009571D4">
              <w:rPr>
                <w:sz w:val="22"/>
                <w:szCs w:val="22"/>
              </w:rPr>
              <w:t>;</w:t>
            </w:r>
          </w:p>
          <w:p w:rsidR="009571D4" w:rsidRPr="00B967C1" w:rsidRDefault="00B967C1" w:rsidP="00A9554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B967C1">
              <w:rPr>
                <w:sz w:val="22"/>
                <w:szCs w:val="22"/>
              </w:rPr>
              <w:t>rozpoznaje figury na kartce w kratkę, których wierzchołki są danymi punktami kratowymi;</w:t>
            </w:r>
          </w:p>
          <w:p w:rsidR="00B967C1" w:rsidRPr="00B967C1" w:rsidRDefault="00B967C1" w:rsidP="00A9554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B967C1">
              <w:rPr>
                <w:sz w:val="22"/>
                <w:szCs w:val="22"/>
              </w:rPr>
              <w:t>wyznacza położenie brakującego wierzchołka zadanej figury na kartce w kratkę;</w:t>
            </w:r>
          </w:p>
          <w:p w:rsidR="00B967C1" w:rsidRPr="00B967C1" w:rsidRDefault="00B967C1" w:rsidP="00A9554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B967C1">
              <w:rPr>
                <w:sz w:val="22"/>
                <w:szCs w:val="22"/>
              </w:rPr>
              <w:t>uzupełnia wielokąty do większych wielokątów, aby obliczyć pole;</w:t>
            </w:r>
          </w:p>
          <w:p w:rsidR="00B967C1" w:rsidRPr="00BE09A4" w:rsidRDefault="00B967C1" w:rsidP="00A9554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B967C1">
              <w:rPr>
                <w:sz w:val="22"/>
                <w:szCs w:val="22"/>
              </w:rPr>
              <w:t>rysuje w układzie współrzędnych figury o podanych współrzędnych wierzchołków;</w:t>
            </w:r>
          </w:p>
        </w:tc>
        <w:tc>
          <w:tcPr>
            <w:tcW w:w="3260" w:type="dxa"/>
          </w:tcPr>
          <w:p w:rsidR="009571D4" w:rsidRPr="00E75D29" w:rsidRDefault="009F79A4" w:rsidP="00A9554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9F79A4">
              <w:rPr>
                <w:sz w:val="22"/>
                <w:szCs w:val="22"/>
              </w:rPr>
              <w:t>w złożonych przypadkach oblicza pola wielokątów, mając dane współrzędne ich wierzchołków</w:t>
            </w:r>
            <w:r w:rsidR="009571D4" w:rsidRPr="00E75D29">
              <w:rPr>
                <w:sz w:val="22"/>
                <w:szCs w:val="22"/>
              </w:rPr>
              <w:t>;</w:t>
            </w:r>
          </w:p>
          <w:p w:rsidR="009571D4" w:rsidRPr="009F79A4" w:rsidRDefault="009F79A4" w:rsidP="00A9554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9F79A4">
              <w:rPr>
                <w:sz w:val="22"/>
                <w:szCs w:val="22"/>
              </w:rPr>
              <w:t>uzupełnia wierzchołki wielokąta podając ich współrzędne, aby wielokąt spełniał określone warunki w układzie współrzędnych;</w:t>
            </w:r>
          </w:p>
          <w:p w:rsidR="009F79A4" w:rsidRPr="00BB3145" w:rsidRDefault="009F79A4" w:rsidP="00A9554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9F79A4">
              <w:rPr>
                <w:sz w:val="22"/>
                <w:szCs w:val="22"/>
              </w:rPr>
              <w:t>znajduje współrzędne drugiego końca odcinka, gdy dane są jeden koniec i środek;</w:t>
            </w:r>
          </w:p>
        </w:tc>
        <w:tc>
          <w:tcPr>
            <w:tcW w:w="3119" w:type="dxa"/>
          </w:tcPr>
          <w:p w:rsidR="009571D4" w:rsidRPr="00D85895" w:rsidRDefault="009F79A4" w:rsidP="00A9554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9F79A4">
              <w:rPr>
                <w:sz w:val="22"/>
                <w:szCs w:val="22"/>
              </w:rPr>
              <w:t>rozpatruje wszystkie przypadki położenia czwartego wierzchołka równoległoboku, jeśli dane trzy wierzchołki są punktami kratowymi</w:t>
            </w:r>
            <w:r w:rsidR="009571D4" w:rsidRPr="00D85895">
              <w:rPr>
                <w:sz w:val="22"/>
                <w:szCs w:val="22"/>
              </w:rPr>
              <w:t>;</w:t>
            </w:r>
          </w:p>
          <w:p w:rsidR="009571D4" w:rsidRPr="009F79A4" w:rsidRDefault="009F79A4" w:rsidP="00A9554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9F79A4">
              <w:rPr>
                <w:sz w:val="22"/>
                <w:szCs w:val="22"/>
              </w:rPr>
              <w:t>rozpatruje wszystkie przypadki położenia pozostałych wierzchołków kwadratu, jeśli dane wierzchołki jednego z boków są punktami kratowymi;</w:t>
            </w:r>
          </w:p>
          <w:p w:rsidR="009F79A4" w:rsidRPr="00884B95" w:rsidRDefault="009F79A4" w:rsidP="00A9554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9F79A4">
              <w:rPr>
                <w:sz w:val="22"/>
                <w:szCs w:val="22"/>
              </w:rPr>
              <w:t>analizuje położenie punktów kratowych równooddalonych od początku układu współrzędnych i określa zależność między ich współrzędnymi;</w:t>
            </w:r>
          </w:p>
        </w:tc>
      </w:tr>
    </w:tbl>
    <w:p w:rsidR="00F54541" w:rsidRDefault="00F54541" w:rsidP="00BA70F1">
      <w:pPr>
        <w:autoSpaceDE w:val="0"/>
        <w:autoSpaceDN w:val="0"/>
        <w:adjustRightInd w:val="0"/>
        <w:spacing w:line="360" w:lineRule="auto"/>
        <w:ind w:left="708"/>
        <w:jc w:val="center"/>
        <w:rPr>
          <w:b/>
          <w:bCs/>
          <w:sz w:val="28"/>
          <w:szCs w:val="28"/>
        </w:rPr>
      </w:pPr>
    </w:p>
    <w:p w:rsidR="00F54541" w:rsidRDefault="00F54541" w:rsidP="00BA70F1">
      <w:pPr>
        <w:autoSpaceDE w:val="0"/>
        <w:autoSpaceDN w:val="0"/>
        <w:adjustRightInd w:val="0"/>
        <w:spacing w:line="360" w:lineRule="auto"/>
        <w:ind w:left="708"/>
        <w:jc w:val="center"/>
        <w:rPr>
          <w:b/>
          <w:bCs/>
          <w:sz w:val="28"/>
          <w:szCs w:val="28"/>
        </w:rPr>
      </w:pPr>
    </w:p>
    <w:p w:rsidR="00F54541" w:rsidRDefault="00F54541" w:rsidP="00BA70F1">
      <w:pPr>
        <w:autoSpaceDE w:val="0"/>
        <w:autoSpaceDN w:val="0"/>
        <w:adjustRightInd w:val="0"/>
        <w:spacing w:line="360" w:lineRule="auto"/>
        <w:ind w:left="708"/>
        <w:jc w:val="center"/>
        <w:rPr>
          <w:b/>
          <w:bCs/>
          <w:sz w:val="28"/>
          <w:szCs w:val="28"/>
        </w:rPr>
      </w:pPr>
    </w:p>
    <w:p w:rsidR="00F54541" w:rsidRDefault="00F54541" w:rsidP="00BA70F1">
      <w:pPr>
        <w:autoSpaceDE w:val="0"/>
        <w:autoSpaceDN w:val="0"/>
        <w:adjustRightInd w:val="0"/>
        <w:spacing w:line="360" w:lineRule="auto"/>
        <w:ind w:left="708"/>
        <w:jc w:val="center"/>
        <w:rPr>
          <w:b/>
          <w:bCs/>
          <w:sz w:val="28"/>
          <w:szCs w:val="28"/>
        </w:rPr>
      </w:pPr>
    </w:p>
    <w:p w:rsidR="00F54541" w:rsidRDefault="00F54541" w:rsidP="00BA70F1">
      <w:pPr>
        <w:autoSpaceDE w:val="0"/>
        <w:autoSpaceDN w:val="0"/>
        <w:adjustRightInd w:val="0"/>
        <w:spacing w:line="360" w:lineRule="auto"/>
        <w:ind w:left="708"/>
        <w:jc w:val="center"/>
        <w:rPr>
          <w:b/>
          <w:bCs/>
          <w:sz w:val="28"/>
          <w:szCs w:val="28"/>
        </w:rPr>
      </w:pPr>
    </w:p>
    <w:p w:rsidR="00F54541" w:rsidRPr="00342FDA" w:rsidRDefault="00F54541" w:rsidP="00BA70F1">
      <w:pPr>
        <w:autoSpaceDE w:val="0"/>
        <w:autoSpaceDN w:val="0"/>
        <w:adjustRightInd w:val="0"/>
        <w:spacing w:line="360" w:lineRule="auto"/>
        <w:ind w:left="708"/>
        <w:jc w:val="center"/>
        <w:rPr>
          <w:b/>
          <w:bCs/>
          <w:sz w:val="28"/>
          <w:szCs w:val="28"/>
        </w:rPr>
      </w:pPr>
    </w:p>
    <w:p w:rsidR="00BA70F1" w:rsidRPr="0006382C" w:rsidRDefault="00BA70F1" w:rsidP="009E56CB">
      <w:pPr>
        <w:autoSpaceDE w:val="0"/>
        <w:autoSpaceDN w:val="0"/>
        <w:adjustRightInd w:val="0"/>
        <w:spacing w:line="360" w:lineRule="auto"/>
        <w:ind w:left="708"/>
        <w:jc w:val="center"/>
        <w:rPr>
          <w:b/>
          <w:bCs/>
          <w:color w:val="00B050"/>
          <w:sz w:val="28"/>
          <w:szCs w:val="28"/>
        </w:rPr>
      </w:pPr>
    </w:p>
    <w:sectPr w:rsidR="00BA70F1" w:rsidRPr="0006382C" w:rsidSect="00E234AA">
      <w:pgSz w:w="16838" w:h="11906" w:orient="landscape" w:code="9"/>
      <w:pgMar w:top="720" w:right="720" w:bottom="720" w:left="72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462B" w:rsidRDefault="00E0462B" w:rsidP="00BD77E7">
      <w:r>
        <w:separator/>
      </w:r>
    </w:p>
  </w:endnote>
  <w:endnote w:type="continuationSeparator" w:id="0">
    <w:p w:rsidR="00E0462B" w:rsidRDefault="00E0462B" w:rsidP="00BD77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wiss721PL-Medium">
    <w:altName w:val="Arial Unicode MS"/>
    <w:panose1 w:val="00000000000000000000"/>
    <w:charset w:val="81"/>
    <w:family w:val="auto"/>
    <w:notTrueType/>
    <w:pitch w:val="default"/>
    <w:sig w:usb0="00000000" w:usb1="09060000" w:usb2="00000010" w:usb3="00000000" w:csb0="0008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462B" w:rsidRDefault="00E0462B" w:rsidP="00BD77E7">
      <w:r>
        <w:separator/>
      </w:r>
    </w:p>
  </w:footnote>
  <w:footnote w:type="continuationSeparator" w:id="0">
    <w:p w:rsidR="00E0462B" w:rsidRDefault="00E0462B" w:rsidP="00BD77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31506"/>
    <w:multiLevelType w:val="hybridMultilevel"/>
    <w:tmpl w:val="62E2DF84"/>
    <w:lvl w:ilvl="0" w:tplc="64AA26B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04E56692"/>
    <w:multiLevelType w:val="hybridMultilevel"/>
    <w:tmpl w:val="7894518C"/>
    <w:lvl w:ilvl="0" w:tplc="50B0F8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805325"/>
    <w:multiLevelType w:val="singleLevel"/>
    <w:tmpl w:val="50B0F8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3880EE2"/>
    <w:multiLevelType w:val="singleLevel"/>
    <w:tmpl w:val="50B0F8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8594A25"/>
    <w:multiLevelType w:val="hybridMultilevel"/>
    <w:tmpl w:val="8362DBF4"/>
    <w:lvl w:ilvl="0" w:tplc="50B0F8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851547"/>
    <w:multiLevelType w:val="hybridMultilevel"/>
    <w:tmpl w:val="0EBE031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FC7584"/>
    <w:multiLevelType w:val="hybridMultilevel"/>
    <w:tmpl w:val="F4E82DFA"/>
    <w:lvl w:ilvl="0" w:tplc="0415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7" w15:restartNumberingAfterBreak="0">
    <w:nsid w:val="1BFB20A9"/>
    <w:multiLevelType w:val="hybridMultilevel"/>
    <w:tmpl w:val="2C484CC6"/>
    <w:lvl w:ilvl="0" w:tplc="50B0F8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E07905"/>
    <w:multiLevelType w:val="hybridMultilevel"/>
    <w:tmpl w:val="0C0C7228"/>
    <w:lvl w:ilvl="0" w:tplc="50B0F8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1C2CFD"/>
    <w:multiLevelType w:val="singleLevel"/>
    <w:tmpl w:val="1CC06E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ABB139E"/>
    <w:multiLevelType w:val="singleLevel"/>
    <w:tmpl w:val="50B0F8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B842B04"/>
    <w:multiLevelType w:val="multilevel"/>
    <w:tmpl w:val="BD829D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tytul"/>
      <w:lvlText w:val="%1.%2."/>
      <w:lvlJc w:val="left"/>
      <w:pPr>
        <w:tabs>
          <w:tab w:val="num" w:pos="1021"/>
        </w:tabs>
        <w:ind w:left="1021" w:hanging="1021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2D834653"/>
    <w:multiLevelType w:val="hybridMultilevel"/>
    <w:tmpl w:val="318AE9D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EF06F0E"/>
    <w:multiLevelType w:val="singleLevel"/>
    <w:tmpl w:val="50B0F8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3280111D"/>
    <w:multiLevelType w:val="hybridMultilevel"/>
    <w:tmpl w:val="B31E3D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2D34C5"/>
    <w:multiLevelType w:val="hybridMultilevel"/>
    <w:tmpl w:val="B81E0788"/>
    <w:lvl w:ilvl="0" w:tplc="D9728A7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4421CF"/>
    <w:multiLevelType w:val="hybridMultilevel"/>
    <w:tmpl w:val="E7A6875A"/>
    <w:lvl w:ilvl="0" w:tplc="50B0F8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B06234"/>
    <w:multiLevelType w:val="singleLevel"/>
    <w:tmpl w:val="50B0F8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3EEA4DC4"/>
    <w:multiLevelType w:val="hybridMultilevel"/>
    <w:tmpl w:val="3334B3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EA5FBE"/>
    <w:multiLevelType w:val="hybridMultilevel"/>
    <w:tmpl w:val="97C004A8"/>
    <w:lvl w:ilvl="0" w:tplc="50B0F8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47132E"/>
    <w:multiLevelType w:val="singleLevel"/>
    <w:tmpl w:val="D9728A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</w:abstractNum>
  <w:abstractNum w:abstractNumId="21" w15:restartNumberingAfterBreak="0">
    <w:nsid w:val="422F3822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4BBE7C26"/>
    <w:multiLevelType w:val="singleLevel"/>
    <w:tmpl w:val="50B0F8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4C1B5D03"/>
    <w:multiLevelType w:val="singleLevel"/>
    <w:tmpl w:val="50B0F8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4EA71B18"/>
    <w:multiLevelType w:val="singleLevel"/>
    <w:tmpl w:val="50B0F8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501A492F"/>
    <w:multiLevelType w:val="hybridMultilevel"/>
    <w:tmpl w:val="8460FAC4"/>
    <w:lvl w:ilvl="0" w:tplc="D9728A7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B112B5"/>
    <w:multiLevelType w:val="hybridMultilevel"/>
    <w:tmpl w:val="F9085D58"/>
    <w:lvl w:ilvl="0" w:tplc="D9728A7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D51A60"/>
    <w:multiLevelType w:val="hybridMultilevel"/>
    <w:tmpl w:val="131677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5F32EE"/>
    <w:multiLevelType w:val="hybridMultilevel"/>
    <w:tmpl w:val="422E5E66"/>
    <w:lvl w:ilvl="0" w:tplc="50B0F8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017835"/>
    <w:multiLevelType w:val="singleLevel"/>
    <w:tmpl w:val="50B0F8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0" w15:restartNumberingAfterBreak="0">
    <w:nsid w:val="682E0C7D"/>
    <w:multiLevelType w:val="hybridMultilevel"/>
    <w:tmpl w:val="A91E7D20"/>
    <w:lvl w:ilvl="0" w:tplc="0415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1" w15:restartNumberingAfterBreak="0">
    <w:nsid w:val="6F387435"/>
    <w:multiLevelType w:val="hybridMultilevel"/>
    <w:tmpl w:val="EA8ED960"/>
    <w:lvl w:ilvl="0" w:tplc="50B0F8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E352C7"/>
    <w:multiLevelType w:val="hybridMultilevel"/>
    <w:tmpl w:val="DF3C7FB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2923C0"/>
    <w:multiLevelType w:val="hybridMultilevel"/>
    <w:tmpl w:val="58A6492A"/>
    <w:lvl w:ilvl="0" w:tplc="50B0F8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7143C7"/>
    <w:multiLevelType w:val="singleLevel"/>
    <w:tmpl w:val="50B0F8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5" w15:restartNumberingAfterBreak="0">
    <w:nsid w:val="7CD95B7E"/>
    <w:multiLevelType w:val="hybridMultilevel"/>
    <w:tmpl w:val="84647BA2"/>
    <w:lvl w:ilvl="0" w:tplc="50B0F8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740FFE"/>
    <w:multiLevelType w:val="hybridMultilevel"/>
    <w:tmpl w:val="6C4E55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263A0A"/>
    <w:multiLevelType w:val="hybridMultilevel"/>
    <w:tmpl w:val="BA90CD00"/>
    <w:lvl w:ilvl="0" w:tplc="50B0F8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2"/>
  </w:num>
  <w:num w:numId="3">
    <w:abstractNumId w:val="22"/>
  </w:num>
  <w:num w:numId="4">
    <w:abstractNumId w:val="3"/>
  </w:num>
  <w:num w:numId="5">
    <w:abstractNumId w:val="3"/>
  </w:num>
  <w:num w:numId="6">
    <w:abstractNumId w:val="24"/>
  </w:num>
  <w:num w:numId="7">
    <w:abstractNumId w:val="13"/>
  </w:num>
  <w:num w:numId="8">
    <w:abstractNumId w:val="13"/>
  </w:num>
  <w:num w:numId="9">
    <w:abstractNumId w:val="2"/>
  </w:num>
  <w:num w:numId="10">
    <w:abstractNumId w:val="20"/>
  </w:num>
  <w:num w:numId="11">
    <w:abstractNumId w:val="4"/>
  </w:num>
  <w:num w:numId="12">
    <w:abstractNumId w:val="25"/>
  </w:num>
  <w:num w:numId="13">
    <w:abstractNumId w:val="26"/>
  </w:num>
  <w:num w:numId="14">
    <w:abstractNumId w:val="15"/>
  </w:num>
  <w:num w:numId="15">
    <w:abstractNumId w:val="33"/>
  </w:num>
  <w:num w:numId="16">
    <w:abstractNumId w:val="1"/>
  </w:num>
  <w:num w:numId="17">
    <w:abstractNumId w:val="8"/>
  </w:num>
  <w:num w:numId="18">
    <w:abstractNumId w:val="37"/>
  </w:num>
  <w:num w:numId="19">
    <w:abstractNumId w:val="35"/>
  </w:num>
  <w:num w:numId="20">
    <w:abstractNumId w:val="19"/>
  </w:num>
  <w:num w:numId="21">
    <w:abstractNumId w:val="16"/>
  </w:num>
  <w:num w:numId="22">
    <w:abstractNumId w:val="32"/>
  </w:num>
  <w:num w:numId="23">
    <w:abstractNumId w:val="28"/>
  </w:num>
  <w:num w:numId="24">
    <w:abstractNumId w:val="31"/>
  </w:num>
  <w:num w:numId="25">
    <w:abstractNumId w:val="7"/>
  </w:num>
  <w:num w:numId="26">
    <w:abstractNumId w:val="34"/>
  </w:num>
  <w:num w:numId="27">
    <w:abstractNumId w:val="10"/>
  </w:num>
  <w:num w:numId="28">
    <w:abstractNumId w:val="23"/>
  </w:num>
  <w:num w:numId="29">
    <w:abstractNumId w:val="9"/>
  </w:num>
  <w:num w:numId="30">
    <w:abstractNumId w:val="21"/>
  </w:num>
  <w:num w:numId="31">
    <w:abstractNumId w:val="12"/>
  </w:num>
  <w:num w:numId="32">
    <w:abstractNumId w:val="5"/>
  </w:num>
  <w:num w:numId="33">
    <w:abstractNumId w:val="18"/>
  </w:num>
  <w:num w:numId="34">
    <w:abstractNumId w:val="0"/>
  </w:num>
  <w:num w:numId="35">
    <w:abstractNumId w:val="36"/>
  </w:num>
  <w:num w:numId="36">
    <w:abstractNumId w:val="27"/>
  </w:num>
  <w:num w:numId="37">
    <w:abstractNumId w:val="14"/>
  </w:num>
  <w:num w:numId="38">
    <w:abstractNumId w:val="30"/>
  </w:num>
  <w:num w:numId="39">
    <w:abstractNumId w:val="6"/>
  </w:num>
  <w:num w:numId="40">
    <w:abstractNumId w:val="17"/>
  </w:num>
  <w:num w:numId="41">
    <w:abstractNumId w:val="29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E59"/>
    <w:rsid w:val="00001C0D"/>
    <w:rsid w:val="000142CA"/>
    <w:rsid w:val="0001535C"/>
    <w:rsid w:val="000171B6"/>
    <w:rsid w:val="00024737"/>
    <w:rsid w:val="000357FF"/>
    <w:rsid w:val="000407B8"/>
    <w:rsid w:val="00057591"/>
    <w:rsid w:val="00061565"/>
    <w:rsid w:val="000625B9"/>
    <w:rsid w:val="0006382C"/>
    <w:rsid w:val="00063C81"/>
    <w:rsid w:val="000717C9"/>
    <w:rsid w:val="00073703"/>
    <w:rsid w:val="000758BE"/>
    <w:rsid w:val="00082678"/>
    <w:rsid w:val="000957C2"/>
    <w:rsid w:val="000B1472"/>
    <w:rsid w:val="000B47E5"/>
    <w:rsid w:val="000B498D"/>
    <w:rsid w:val="000B6DFD"/>
    <w:rsid w:val="000C090A"/>
    <w:rsid w:val="000C1AF7"/>
    <w:rsid w:val="000C35D7"/>
    <w:rsid w:val="000C6CD3"/>
    <w:rsid w:val="000D23B2"/>
    <w:rsid w:val="000D3144"/>
    <w:rsid w:val="000D49B3"/>
    <w:rsid w:val="000D61E1"/>
    <w:rsid w:val="000E5B01"/>
    <w:rsid w:val="000F30C0"/>
    <w:rsid w:val="0010784D"/>
    <w:rsid w:val="0011007D"/>
    <w:rsid w:val="00110DE9"/>
    <w:rsid w:val="001143BC"/>
    <w:rsid w:val="00115E30"/>
    <w:rsid w:val="00117947"/>
    <w:rsid w:val="00127936"/>
    <w:rsid w:val="00134A73"/>
    <w:rsid w:val="001421A0"/>
    <w:rsid w:val="00143F48"/>
    <w:rsid w:val="00146B8D"/>
    <w:rsid w:val="00153B01"/>
    <w:rsid w:val="00164E41"/>
    <w:rsid w:val="00172CE5"/>
    <w:rsid w:val="00174A94"/>
    <w:rsid w:val="0018203E"/>
    <w:rsid w:val="00182E5D"/>
    <w:rsid w:val="00194684"/>
    <w:rsid w:val="00194E11"/>
    <w:rsid w:val="001B43E3"/>
    <w:rsid w:val="001C2F64"/>
    <w:rsid w:val="001C7193"/>
    <w:rsid w:val="001E23C9"/>
    <w:rsid w:val="001E7F56"/>
    <w:rsid w:val="001F2539"/>
    <w:rsid w:val="001F624E"/>
    <w:rsid w:val="001F7AE2"/>
    <w:rsid w:val="002033B3"/>
    <w:rsid w:val="00204970"/>
    <w:rsid w:val="00207472"/>
    <w:rsid w:val="00210B8A"/>
    <w:rsid w:val="002135FD"/>
    <w:rsid w:val="002229A9"/>
    <w:rsid w:val="002302C7"/>
    <w:rsid w:val="00233DC0"/>
    <w:rsid w:val="00241C89"/>
    <w:rsid w:val="00251746"/>
    <w:rsid w:val="002523F3"/>
    <w:rsid w:val="0025433E"/>
    <w:rsid w:val="002570D3"/>
    <w:rsid w:val="002723C7"/>
    <w:rsid w:val="00272563"/>
    <w:rsid w:val="00276740"/>
    <w:rsid w:val="00282741"/>
    <w:rsid w:val="00284C22"/>
    <w:rsid w:val="0028716A"/>
    <w:rsid w:val="00292015"/>
    <w:rsid w:val="002A05F7"/>
    <w:rsid w:val="002B7D8E"/>
    <w:rsid w:val="002B7EA5"/>
    <w:rsid w:val="002C102C"/>
    <w:rsid w:val="002C2080"/>
    <w:rsid w:val="002C7646"/>
    <w:rsid w:val="002D731D"/>
    <w:rsid w:val="002D7CD6"/>
    <w:rsid w:val="002E0192"/>
    <w:rsid w:val="002E4CA5"/>
    <w:rsid w:val="0030051D"/>
    <w:rsid w:val="00300E6F"/>
    <w:rsid w:val="00301D12"/>
    <w:rsid w:val="00307600"/>
    <w:rsid w:val="00311445"/>
    <w:rsid w:val="003158EB"/>
    <w:rsid w:val="00317EFB"/>
    <w:rsid w:val="00322B4D"/>
    <w:rsid w:val="00325200"/>
    <w:rsid w:val="003309CF"/>
    <w:rsid w:val="00336A2A"/>
    <w:rsid w:val="003379F1"/>
    <w:rsid w:val="00342F5C"/>
    <w:rsid w:val="00342FDA"/>
    <w:rsid w:val="00345E2F"/>
    <w:rsid w:val="00346DF9"/>
    <w:rsid w:val="0035230F"/>
    <w:rsid w:val="003564FA"/>
    <w:rsid w:val="0036510D"/>
    <w:rsid w:val="00365FBE"/>
    <w:rsid w:val="00382A7E"/>
    <w:rsid w:val="00384982"/>
    <w:rsid w:val="00386A0A"/>
    <w:rsid w:val="00386DE6"/>
    <w:rsid w:val="00393EEB"/>
    <w:rsid w:val="003A0845"/>
    <w:rsid w:val="003A0D71"/>
    <w:rsid w:val="003B2E05"/>
    <w:rsid w:val="003B4B56"/>
    <w:rsid w:val="003C2F33"/>
    <w:rsid w:val="003C30C2"/>
    <w:rsid w:val="003D37E4"/>
    <w:rsid w:val="003E2C4E"/>
    <w:rsid w:val="003F14D2"/>
    <w:rsid w:val="003F2577"/>
    <w:rsid w:val="003F3612"/>
    <w:rsid w:val="003F52E3"/>
    <w:rsid w:val="003F61C2"/>
    <w:rsid w:val="004100D3"/>
    <w:rsid w:val="00412696"/>
    <w:rsid w:val="00412767"/>
    <w:rsid w:val="0041582E"/>
    <w:rsid w:val="0041642F"/>
    <w:rsid w:val="00421007"/>
    <w:rsid w:val="00431E2B"/>
    <w:rsid w:val="004350E6"/>
    <w:rsid w:val="004361D5"/>
    <w:rsid w:val="00445BF4"/>
    <w:rsid w:val="004504E9"/>
    <w:rsid w:val="00450A89"/>
    <w:rsid w:val="004733EB"/>
    <w:rsid w:val="00473913"/>
    <w:rsid w:val="0047643E"/>
    <w:rsid w:val="0048309D"/>
    <w:rsid w:val="00485299"/>
    <w:rsid w:val="00490B8B"/>
    <w:rsid w:val="00493E33"/>
    <w:rsid w:val="00494F18"/>
    <w:rsid w:val="00495ABC"/>
    <w:rsid w:val="004A4989"/>
    <w:rsid w:val="004A53FA"/>
    <w:rsid w:val="004B11F1"/>
    <w:rsid w:val="004B150E"/>
    <w:rsid w:val="004F52A5"/>
    <w:rsid w:val="005002F2"/>
    <w:rsid w:val="00502AF6"/>
    <w:rsid w:val="005108CF"/>
    <w:rsid w:val="00522B9F"/>
    <w:rsid w:val="005244A0"/>
    <w:rsid w:val="005268AF"/>
    <w:rsid w:val="00527C63"/>
    <w:rsid w:val="00536CF8"/>
    <w:rsid w:val="005371F0"/>
    <w:rsid w:val="005433A8"/>
    <w:rsid w:val="00546A7F"/>
    <w:rsid w:val="00547C92"/>
    <w:rsid w:val="005608CF"/>
    <w:rsid w:val="00567B72"/>
    <w:rsid w:val="00572E86"/>
    <w:rsid w:val="0057711E"/>
    <w:rsid w:val="005773B6"/>
    <w:rsid w:val="00580D46"/>
    <w:rsid w:val="0058233A"/>
    <w:rsid w:val="00583F60"/>
    <w:rsid w:val="00586AC7"/>
    <w:rsid w:val="0059784B"/>
    <w:rsid w:val="005A165A"/>
    <w:rsid w:val="005B2375"/>
    <w:rsid w:val="005B27FE"/>
    <w:rsid w:val="005C0ED3"/>
    <w:rsid w:val="005C7223"/>
    <w:rsid w:val="005D1A35"/>
    <w:rsid w:val="005D693B"/>
    <w:rsid w:val="005E62BA"/>
    <w:rsid w:val="005E65E8"/>
    <w:rsid w:val="006044FA"/>
    <w:rsid w:val="006045E0"/>
    <w:rsid w:val="00605C82"/>
    <w:rsid w:val="0061089B"/>
    <w:rsid w:val="006160FD"/>
    <w:rsid w:val="00624723"/>
    <w:rsid w:val="00625FCA"/>
    <w:rsid w:val="00626843"/>
    <w:rsid w:val="0062714D"/>
    <w:rsid w:val="00647787"/>
    <w:rsid w:val="00662DBF"/>
    <w:rsid w:val="00673DBF"/>
    <w:rsid w:val="00682080"/>
    <w:rsid w:val="00683E73"/>
    <w:rsid w:val="0068492F"/>
    <w:rsid w:val="00685D10"/>
    <w:rsid w:val="006A1459"/>
    <w:rsid w:val="006A3591"/>
    <w:rsid w:val="006A5675"/>
    <w:rsid w:val="006B5AB6"/>
    <w:rsid w:val="006B78E6"/>
    <w:rsid w:val="006C6363"/>
    <w:rsid w:val="006D407A"/>
    <w:rsid w:val="006E265D"/>
    <w:rsid w:val="00700CF5"/>
    <w:rsid w:val="00706C02"/>
    <w:rsid w:val="00707683"/>
    <w:rsid w:val="00723FBB"/>
    <w:rsid w:val="00731C6C"/>
    <w:rsid w:val="007330D4"/>
    <w:rsid w:val="007374AA"/>
    <w:rsid w:val="0074069C"/>
    <w:rsid w:val="00750E66"/>
    <w:rsid w:val="007555F4"/>
    <w:rsid w:val="00755BA2"/>
    <w:rsid w:val="007568C0"/>
    <w:rsid w:val="00761A85"/>
    <w:rsid w:val="0076257F"/>
    <w:rsid w:val="007700A6"/>
    <w:rsid w:val="00774A91"/>
    <w:rsid w:val="007803BB"/>
    <w:rsid w:val="00784132"/>
    <w:rsid w:val="00792BE8"/>
    <w:rsid w:val="007942EC"/>
    <w:rsid w:val="007A301C"/>
    <w:rsid w:val="007B4416"/>
    <w:rsid w:val="007B4479"/>
    <w:rsid w:val="007C0A9B"/>
    <w:rsid w:val="007C5918"/>
    <w:rsid w:val="007D4497"/>
    <w:rsid w:val="007D5A32"/>
    <w:rsid w:val="007E60E3"/>
    <w:rsid w:val="007F120E"/>
    <w:rsid w:val="007F6F0A"/>
    <w:rsid w:val="0080162E"/>
    <w:rsid w:val="00803015"/>
    <w:rsid w:val="008030A8"/>
    <w:rsid w:val="00804475"/>
    <w:rsid w:val="008049BF"/>
    <w:rsid w:val="00806800"/>
    <w:rsid w:val="00820E8C"/>
    <w:rsid w:val="008241E8"/>
    <w:rsid w:val="0083284F"/>
    <w:rsid w:val="00834084"/>
    <w:rsid w:val="00835A36"/>
    <w:rsid w:val="00841708"/>
    <w:rsid w:val="00847AA5"/>
    <w:rsid w:val="008505B8"/>
    <w:rsid w:val="00851A01"/>
    <w:rsid w:val="00883656"/>
    <w:rsid w:val="0088389B"/>
    <w:rsid w:val="00884B95"/>
    <w:rsid w:val="00885E95"/>
    <w:rsid w:val="00891350"/>
    <w:rsid w:val="00895FD0"/>
    <w:rsid w:val="008A0A2A"/>
    <w:rsid w:val="008A3BCE"/>
    <w:rsid w:val="008A468A"/>
    <w:rsid w:val="008B5B65"/>
    <w:rsid w:val="008D37A8"/>
    <w:rsid w:val="008D5285"/>
    <w:rsid w:val="008E09CB"/>
    <w:rsid w:val="00901CA8"/>
    <w:rsid w:val="00903954"/>
    <w:rsid w:val="00914A7E"/>
    <w:rsid w:val="00921F48"/>
    <w:rsid w:val="00927B88"/>
    <w:rsid w:val="0093112B"/>
    <w:rsid w:val="00931D7A"/>
    <w:rsid w:val="009406D4"/>
    <w:rsid w:val="00942452"/>
    <w:rsid w:val="00943323"/>
    <w:rsid w:val="009515E9"/>
    <w:rsid w:val="00953DD8"/>
    <w:rsid w:val="009561B0"/>
    <w:rsid w:val="009571D4"/>
    <w:rsid w:val="00965B5D"/>
    <w:rsid w:val="00967452"/>
    <w:rsid w:val="00971C5C"/>
    <w:rsid w:val="009809AB"/>
    <w:rsid w:val="00981291"/>
    <w:rsid w:val="009872D3"/>
    <w:rsid w:val="00995996"/>
    <w:rsid w:val="009A042A"/>
    <w:rsid w:val="009A06E3"/>
    <w:rsid w:val="009A235A"/>
    <w:rsid w:val="009A34D1"/>
    <w:rsid w:val="009A742E"/>
    <w:rsid w:val="009A7820"/>
    <w:rsid w:val="009B467C"/>
    <w:rsid w:val="009C2986"/>
    <w:rsid w:val="009C7552"/>
    <w:rsid w:val="009D0C19"/>
    <w:rsid w:val="009D3AA3"/>
    <w:rsid w:val="009D3F09"/>
    <w:rsid w:val="009D73C9"/>
    <w:rsid w:val="009E17CB"/>
    <w:rsid w:val="009E53BD"/>
    <w:rsid w:val="009E56CB"/>
    <w:rsid w:val="009F03BD"/>
    <w:rsid w:val="009F0E25"/>
    <w:rsid w:val="009F1FFD"/>
    <w:rsid w:val="009F514E"/>
    <w:rsid w:val="009F79A4"/>
    <w:rsid w:val="00A001E0"/>
    <w:rsid w:val="00A17CF6"/>
    <w:rsid w:val="00A2686E"/>
    <w:rsid w:val="00A31460"/>
    <w:rsid w:val="00A353D8"/>
    <w:rsid w:val="00A367EE"/>
    <w:rsid w:val="00A41C6A"/>
    <w:rsid w:val="00A431F7"/>
    <w:rsid w:val="00A462A8"/>
    <w:rsid w:val="00A57D02"/>
    <w:rsid w:val="00A634AD"/>
    <w:rsid w:val="00A65864"/>
    <w:rsid w:val="00A65DED"/>
    <w:rsid w:val="00A678F2"/>
    <w:rsid w:val="00A86070"/>
    <w:rsid w:val="00A870F6"/>
    <w:rsid w:val="00A875C1"/>
    <w:rsid w:val="00AA00DC"/>
    <w:rsid w:val="00AB1635"/>
    <w:rsid w:val="00AB4BA8"/>
    <w:rsid w:val="00AB6563"/>
    <w:rsid w:val="00AC1ECB"/>
    <w:rsid w:val="00AC7ECD"/>
    <w:rsid w:val="00AD35C0"/>
    <w:rsid w:val="00AD6086"/>
    <w:rsid w:val="00AD621F"/>
    <w:rsid w:val="00AD7029"/>
    <w:rsid w:val="00AE0D58"/>
    <w:rsid w:val="00AE2731"/>
    <w:rsid w:val="00AE4EC8"/>
    <w:rsid w:val="00AE63C4"/>
    <w:rsid w:val="00AF007F"/>
    <w:rsid w:val="00AF2E73"/>
    <w:rsid w:val="00AF6D39"/>
    <w:rsid w:val="00B13CD9"/>
    <w:rsid w:val="00B15AEA"/>
    <w:rsid w:val="00B2154D"/>
    <w:rsid w:val="00B2240D"/>
    <w:rsid w:val="00B27E8D"/>
    <w:rsid w:val="00B30790"/>
    <w:rsid w:val="00B324A8"/>
    <w:rsid w:val="00B36798"/>
    <w:rsid w:val="00B371D4"/>
    <w:rsid w:val="00B378C5"/>
    <w:rsid w:val="00B4770D"/>
    <w:rsid w:val="00B56ABF"/>
    <w:rsid w:val="00B61367"/>
    <w:rsid w:val="00B6481A"/>
    <w:rsid w:val="00B67A35"/>
    <w:rsid w:val="00B760B1"/>
    <w:rsid w:val="00B80AF4"/>
    <w:rsid w:val="00B8528A"/>
    <w:rsid w:val="00B967C1"/>
    <w:rsid w:val="00BA1B76"/>
    <w:rsid w:val="00BA70F1"/>
    <w:rsid w:val="00BA736B"/>
    <w:rsid w:val="00BB0A91"/>
    <w:rsid w:val="00BB3145"/>
    <w:rsid w:val="00BD5F1A"/>
    <w:rsid w:val="00BD77E7"/>
    <w:rsid w:val="00BE09A4"/>
    <w:rsid w:val="00BE2897"/>
    <w:rsid w:val="00BE2B78"/>
    <w:rsid w:val="00BE4E8B"/>
    <w:rsid w:val="00BF109A"/>
    <w:rsid w:val="00BF1418"/>
    <w:rsid w:val="00C07AF3"/>
    <w:rsid w:val="00C2208B"/>
    <w:rsid w:val="00C252CE"/>
    <w:rsid w:val="00C32828"/>
    <w:rsid w:val="00C35CA9"/>
    <w:rsid w:val="00C35D19"/>
    <w:rsid w:val="00C44DD0"/>
    <w:rsid w:val="00C5083A"/>
    <w:rsid w:val="00C50D9F"/>
    <w:rsid w:val="00C51D70"/>
    <w:rsid w:val="00C51DB2"/>
    <w:rsid w:val="00C549E5"/>
    <w:rsid w:val="00C57C5D"/>
    <w:rsid w:val="00C6162C"/>
    <w:rsid w:val="00C66047"/>
    <w:rsid w:val="00C67AED"/>
    <w:rsid w:val="00C8084C"/>
    <w:rsid w:val="00C87B55"/>
    <w:rsid w:val="00C907B0"/>
    <w:rsid w:val="00CA27E5"/>
    <w:rsid w:val="00CA2919"/>
    <w:rsid w:val="00CA487A"/>
    <w:rsid w:val="00CB399B"/>
    <w:rsid w:val="00CB4309"/>
    <w:rsid w:val="00CB5414"/>
    <w:rsid w:val="00CC10B2"/>
    <w:rsid w:val="00CC163E"/>
    <w:rsid w:val="00CD2101"/>
    <w:rsid w:val="00CD3EE5"/>
    <w:rsid w:val="00CD7DC7"/>
    <w:rsid w:val="00CE2EF0"/>
    <w:rsid w:val="00CE4E59"/>
    <w:rsid w:val="00CF0EAC"/>
    <w:rsid w:val="00CF1BAE"/>
    <w:rsid w:val="00CF2FF0"/>
    <w:rsid w:val="00CF4DF8"/>
    <w:rsid w:val="00D02509"/>
    <w:rsid w:val="00D0260F"/>
    <w:rsid w:val="00D05F92"/>
    <w:rsid w:val="00D157D6"/>
    <w:rsid w:val="00D20B52"/>
    <w:rsid w:val="00D22807"/>
    <w:rsid w:val="00D32614"/>
    <w:rsid w:val="00D41383"/>
    <w:rsid w:val="00D45E5A"/>
    <w:rsid w:val="00D4666D"/>
    <w:rsid w:val="00D566FC"/>
    <w:rsid w:val="00D710AB"/>
    <w:rsid w:val="00D71795"/>
    <w:rsid w:val="00D734D4"/>
    <w:rsid w:val="00D76C37"/>
    <w:rsid w:val="00D76D53"/>
    <w:rsid w:val="00D8114D"/>
    <w:rsid w:val="00D82DBC"/>
    <w:rsid w:val="00D85895"/>
    <w:rsid w:val="00D94247"/>
    <w:rsid w:val="00D973F9"/>
    <w:rsid w:val="00DA036C"/>
    <w:rsid w:val="00DA1D44"/>
    <w:rsid w:val="00DA39B0"/>
    <w:rsid w:val="00DB5029"/>
    <w:rsid w:val="00DD0B80"/>
    <w:rsid w:val="00DD165C"/>
    <w:rsid w:val="00DD4ECF"/>
    <w:rsid w:val="00DE0428"/>
    <w:rsid w:val="00DE79C5"/>
    <w:rsid w:val="00DF0850"/>
    <w:rsid w:val="00E02421"/>
    <w:rsid w:val="00E042B3"/>
    <w:rsid w:val="00E0462B"/>
    <w:rsid w:val="00E05259"/>
    <w:rsid w:val="00E07C48"/>
    <w:rsid w:val="00E12151"/>
    <w:rsid w:val="00E234AA"/>
    <w:rsid w:val="00E23AFB"/>
    <w:rsid w:val="00E2752B"/>
    <w:rsid w:val="00E3182F"/>
    <w:rsid w:val="00E4076C"/>
    <w:rsid w:val="00E42A4F"/>
    <w:rsid w:val="00E42C4D"/>
    <w:rsid w:val="00E569C0"/>
    <w:rsid w:val="00E61F33"/>
    <w:rsid w:val="00E7084B"/>
    <w:rsid w:val="00E71EF2"/>
    <w:rsid w:val="00E75D29"/>
    <w:rsid w:val="00E76C08"/>
    <w:rsid w:val="00E77DB7"/>
    <w:rsid w:val="00E80F85"/>
    <w:rsid w:val="00E841EE"/>
    <w:rsid w:val="00E84730"/>
    <w:rsid w:val="00E900FD"/>
    <w:rsid w:val="00E935D1"/>
    <w:rsid w:val="00EA3497"/>
    <w:rsid w:val="00EC2FFE"/>
    <w:rsid w:val="00EC6FD0"/>
    <w:rsid w:val="00ED3452"/>
    <w:rsid w:val="00ED63FA"/>
    <w:rsid w:val="00EE21E0"/>
    <w:rsid w:val="00EE5944"/>
    <w:rsid w:val="00EF1FFC"/>
    <w:rsid w:val="00EF30A0"/>
    <w:rsid w:val="00EF724C"/>
    <w:rsid w:val="00F03D6C"/>
    <w:rsid w:val="00F055A7"/>
    <w:rsid w:val="00F07E3F"/>
    <w:rsid w:val="00F3031E"/>
    <w:rsid w:val="00F40A86"/>
    <w:rsid w:val="00F43FB4"/>
    <w:rsid w:val="00F52B30"/>
    <w:rsid w:val="00F54541"/>
    <w:rsid w:val="00F634E4"/>
    <w:rsid w:val="00F6688C"/>
    <w:rsid w:val="00F72338"/>
    <w:rsid w:val="00F86040"/>
    <w:rsid w:val="00F969DE"/>
    <w:rsid w:val="00FA5FA6"/>
    <w:rsid w:val="00FB3C79"/>
    <w:rsid w:val="00FC016F"/>
    <w:rsid w:val="00FC1571"/>
    <w:rsid w:val="00FC1BA5"/>
    <w:rsid w:val="00FC356D"/>
    <w:rsid w:val="00FC6EF1"/>
    <w:rsid w:val="00FD3311"/>
    <w:rsid w:val="00FE405E"/>
    <w:rsid w:val="00FE446F"/>
    <w:rsid w:val="00FF3FA1"/>
    <w:rsid w:val="00FF7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4B5A9897-FC86-4862-AE53-EBEAF1425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47C92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547C92"/>
    <w:pPr>
      <w:keepNext/>
      <w:autoSpaceDE w:val="0"/>
      <w:autoSpaceDN w:val="0"/>
      <w:adjustRightInd w:val="0"/>
      <w:ind w:firstLine="708"/>
      <w:outlineLvl w:val="0"/>
    </w:pPr>
    <w:rPr>
      <w:rFonts w:eastAsia="Swiss721PL-Medium"/>
      <w:b/>
      <w:bCs/>
      <w:sz w:val="28"/>
      <w:szCs w:val="20"/>
    </w:rPr>
  </w:style>
  <w:style w:type="paragraph" w:styleId="Nagwek3">
    <w:name w:val="heading 3"/>
    <w:basedOn w:val="Normalny"/>
    <w:next w:val="Normalny"/>
    <w:qFormat/>
    <w:rsid w:val="00547C92"/>
    <w:pPr>
      <w:keepNext/>
      <w:spacing w:line="360" w:lineRule="auto"/>
      <w:outlineLvl w:val="2"/>
    </w:pPr>
    <w:rPr>
      <w:b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Text31">
    <w:name w:val="Body Text 31"/>
    <w:basedOn w:val="Normalny"/>
    <w:rsid w:val="00547C92"/>
    <w:pPr>
      <w:widowControl w:val="0"/>
    </w:pPr>
    <w:rPr>
      <w:szCs w:val="20"/>
    </w:rPr>
  </w:style>
  <w:style w:type="paragraph" w:styleId="Tekstprzypisudolnego">
    <w:name w:val="footnote text"/>
    <w:basedOn w:val="Normalny"/>
    <w:link w:val="TekstprzypisudolnegoZnak"/>
    <w:semiHidden/>
    <w:rsid w:val="00547C92"/>
    <w:rPr>
      <w:sz w:val="20"/>
      <w:szCs w:val="20"/>
    </w:rPr>
  </w:style>
  <w:style w:type="paragraph" w:customStyle="1" w:styleId="tytul">
    <w:name w:val="tytul"/>
    <w:basedOn w:val="Normalny"/>
    <w:rsid w:val="00547C92"/>
    <w:pPr>
      <w:numPr>
        <w:ilvl w:val="1"/>
        <w:numId w:val="1"/>
      </w:numPr>
      <w:spacing w:before="120"/>
      <w:ind w:left="567" w:hanging="567"/>
    </w:pPr>
    <w:rPr>
      <w:szCs w:val="20"/>
    </w:rPr>
  </w:style>
  <w:style w:type="paragraph" w:styleId="Akapitzlist">
    <w:name w:val="List Paragraph"/>
    <w:basedOn w:val="Normalny"/>
    <w:uiPriority w:val="34"/>
    <w:qFormat/>
    <w:rsid w:val="00DD0B8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F085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0850"/>
    <w:rPr>
      <w:rFonts w:ascii="Tahoma" w:hAnsi="Tahoma" w:cs="Tahoma"/>
      <w:sz w:val="16"/>
      <w:szCs w:val="16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AC7ECD"/>
  </w:style>
  <w:style w:type="paragraph" w:styleId="Nagwek">
    <w:name w:val="header"/>
    <w:basedOn w:val="Normalny"/>
    <w:link w:val="NagwekZnak"/>
    <w:uiPriority w:val="99"/>
    <w:unhideWhenUsed/>
    <w:rsid w:val="00BD77E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D77E7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BD77E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D77E7"/>
    <w:rPr>
      <w:sz w:val="24"/>
      <w:szCs w:val="24"/>
    </w:rPr>
  </w:style>
  <w:style w:type="character" w:styleId="Tekstzastpczy">
    <w:name w:val="Placeholder Text"/>
    <w:basedOn w:val="Domylnaczcionkaakapitu"/>
    <w:uiPriority w:val="99"/>
    <w:semiHidden/>
    <w:rsid w:val="00FC016F"/>
    <w:rPr>
      <w:color w:val="80808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C1BA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C1BA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C1BA5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C1BA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C1BA5"/>
    <w:rPr>
      <w:b/>
      <w:bCs/>
    </w:rPr>
  </w:style>
  <w:style w:type="character" w:customStyle="1" w:styleId="TeksttreciKursywa">
    <w:name w:val="Tekst treści + Kursywa"/>
    <w:rsid w:val="00AE0D58"/>
    <w:rPr>
      <w:rFonts w:ascii="Palatino Linotype" w:eastAsia="Palatino Linotype" w:hAnsi="Palatino Linotype" w:cs="Palatino Linotype"/>
      <w:i/>
      <w:iCs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017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00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83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839A70-C360-464D-BC79-D8A77B515C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1693</Words>
  <Characters>10158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Rozkład materiału z matematyki dla klasy I – zakres podstawowy</vt:lpstr>
    </vt:vector>
  </TitlesOfParts>
  <Company/>
  <LinksUpToDate>false</LinksUpToDate>
  <CharactersWithSpaces>11828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Rozkład materiału z matematyki dla klasy I – zakres podstawowy</dc:title>
  <dc:creator>Maciek</dc:creator>
  <cp:lastModifiedBy>Urszula</cp:lastModifiedBy>
  <cp:revision>2</cp:revision>
  <cp:lastPrinted>2019-08-23T13:27:00Z</cp:lastPrinted>
  <dcterms:created xsi:type="dcterms:W3CDTF">2026-09-22T15:04:00Z</dcterms:created>
  <dcterms:modified xsi:type="dcterms:W3CDTF">2026-09-22T15:04:00Z</dcterms:modified>
</cp:coreProperties>
</file>