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62" w:rsidRDefault="009B0262" w:rsidP="009B0262">
      <w:pPr>
        <w:spacing w:after="120"/>
        <w:ind w:left="851" w:hanging="567"/>
        <w:jc w:val="center"/>
        <w:rPr>
          <w:rFonts w:asciiTheme="majorHAnsi" w:hAnsiTheme="majorHAnsi"/>
          <w:b/>
          <w:sz w:val="44"/>
          <w:szCs w:val="44"/>
        </w:rPr>
      </w:pPr>
      <w:bookmarkStart w:id="0" w:name="_GoBack"/>
      <w:bookmarkEnd w:id="0"/>
      <w:r>
        <w:rPr>
          <w:rFonts w:asciiTheme="majorHAnsi" w:hAnsiTheme="majorHAnsi"/>
          <w:b/>
          <w:sz w:val="44"/>
          <w:szCs w:val="44"/>
        </w:rPr>
        <w:t>WYMAGANIA EDUKACYJNE Z MATEMATYKI – SEMESTR I</w:t>
      </w:r>
    </w:p>
    <w:p w:rsidR="005D1A35" w:rsidRPr="009B0262" w:rsidRDefault="009B0262" w:rsidP="003F14D2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color w:val="0070C0"/>
          <w:sz w:val="28"/>
          <w:szCs w:val="28"/>
        </w:rPr>
      </w:pPr>
      <w:r w:rsidRPr="009B0262">
        <w:rPr>
          <w:b/>
          <w:bCs/>
          <w:color w:val="0070C0"/>
          <w:sz w:val="28"/>
          <w:szCs w:val="28"/>
        </w:rPr>
        <w:t>SZKOŁA PODSTAWOWA</w:t>
      </w:r>
    </w:p>
    <w:p w:rsidR="00547C92" w:rsidRDefault="008E09CB" w:rsidP="003F14D2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PROPORCJONALNOŚĆ I PROCENTY</w:t>
      </w:r>
      <w:r w:rsidR="00210B8A" w:rsidRPr="00B2154D">
        <w:rPr>
          <w:b/>
          <w:bCs/>
          <w:sz w:val="28"/>
          <w:szCs w:val="28"/>
        </w:rPr>
        <w:t xml:space="preserve"> 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B2154D" w:rsidRPr="00001C0D" w:rsidTr="00143F48">
        <w:trPr>
          <w:trHeight w:val="7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B2154D" w:rsidRPr="00001C0D" w:rsidTr="00143F48">
        <w:trPr>
          <w:trHeight w:val="7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B2154D" w:rsidRPr="00BB3145" w:rsidRDefault="00B2154D" w:rsidP="00DA1D4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B2154D" w:rsidRPr="00001C0D" w:rsidTr="00143F48">
        <w:trPr>
          <w:trHeight w:val="1692"/>
        </w:trPr>
        <w:tc>
          <w:tcPr>
            <w:tcW w:w="3119" w:type="dxa"/>
          </w:tcPr>
          <w:p w:rsidR="00A2686E" w:rsidRPr="00CA27E5" w:rsidRDefault="00CA27E5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A27E5">
              <w:rPr>
                <w:sz w:val="22"/>
                <w:szCs w:val="22"/>
              </w:rPr>
              <w:t>podaje proste przykłady wielkości wprost proporcjonalnych;</w:t>
            </w:r>
          </w:p>
          <w:p w:rsidR="00CA27E5" w:rsidRPr="00CA27E5" w:rsidRDefault="00CA27E5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A27E5">
              <w:rPr>
                <w:sz w:val="22"/>
                <w:szCs w:val="22"/>
              </w:rPr>
              <w:t>wyznacza wartość przyjmowaną przez wielkość wprost proporcjonalną w przypadku konkretnej zależności proporcjonalnej;</w:t>
            </w:r>
          </w:p>
          <w:p w:rsidR="00CA27E5" w:rsidRPr="00CA27E5" w:rsidRDefault="00CA27E5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A27E5">
              <w:rPr>
                <w:sz w:val="22"/>
                <w:szCs w:val="22"/>
              </w:rPr>
              <w:t>oblicza ułamek danej liczby całkowitej;</w:t>
            </w:r>
          </w:p>
          <w:p w:rsidR="00CA27E5" w:rsidRPr="00CA27E5" w:rsidRDefault="00CA27E5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A27E5">
              <w:rPr>
                <w:sz w:val="22"/>
                <w:szCs w:val="22"/>
              </w:rPr>
              <w:t>rozwiązuje proste zadania tekstowe dotyczące obliczania ułamka danej liczby całkowitej;</w:t>
            </w:r>
          </w:p>
          <w:p w:rsidR="00CA27E5" w:rsidRPr="00CA27E5" w:rsidRDefault="00CA27E5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A27E5">
              <w:rPr>
                <w:sz w:val="22"/>
                <w:szCs w:val="22"/>
              </w:rPr>
              <w:t>przedstawia część wielkości jako procent tej wielkości w prostych przykładach;</w:t>
            </w:r>
          </w:p>
          <w:p w:rsidR="00CA27E5" w:rsidRPr="00CA27E5" w:rsidRDefault="00CA27E5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A27E5">
              <w:rPr>
                <w:sz w:val="22"/>
                <w:szCs w:val="22"/>
              </w:rPr>
              <w:t>oblicza, jaki procent danej liczby b stanowi liczba a;</w:t>
            </w:r>
          </w:p>
          <w:p w:rsidR="00CA27E5" w:rsidRPr="00CA27E5" w:rsidRDefault="00CA27E5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A27E5">
              <w:rPr>
                <w:sz w:val="22"/>
                <w:szCs w:val="22"/>
              </w:rPr>
              <w:t>interpretuje 100%, 50%, 25%, 10%, 1% danej wielkości jako całość, połowę, jedną czwartą, jedną dziesiątą, jedną setną część danej wielkości liczbowej;</w:t>
            </w:r>
          </w:p>
          <w:p w:rsidR="00CA27E5" w:rsidRPr="00CA27E5" w:rsidRDefault="00CA27E5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A27E5">
              <w:rPr>
                <w:sz w:val="22"/>
                <w:szCs w:val="22"/>
              </w:rPr>
              <w:t>zamienia ułamek dziesiętny na procent;</w:t>
            </w:r>
          </w:p>
          <w:p w:rsidR="00CA27E5" w:rsidRPr="00CA27E5" w:rsidRDefault="00CA27E5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A27E5">
              <w:rPr>
                <w:sz w:val="22"/>
                <w:szCs w:val="22"/>
              </w:rPr>
              <w:t xml:space="preserve">zamienia ułamek zwykły o mianowniku 2, 4, 5, 20, 25 na </w:t>
            </w:r>
            <w:r w:rsidRPr="00CA27E5">
              <w:rPr>
                <w:sz w:val="22"/>
                <w:szCs w:val="22"/>
              </w:rPr>
              <w:lastRenderedPageBreak/>
              <w:t>procent przez rozszerzenie ułamka;</w:t>
            </w:r>
          </w:p>
          <w:p w:rsidR="00CA27E5" w:rsidRPr="00CA27E5" w:rsidRDefault="00CA27E5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A27E5">
              <w:rPr>
                <w:sz w:val="22"/>
                <w:szCs w:val="22"/>
              </w:rPr>
              <w:t>zamienia procent wyrażony liczbą całkowitą na ułamek;</w:t>
            </w:r>
          </w:p>
          <w:p w:rsidR="00CA27E5" w:rsidRPr="00CA27E5" w:rsidRDefault="00CA27E5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A27E5">
              <w:rPr>
                <w:sz w:val="22"/>
                <w:szCs w:val="22"/>
              </w:rPr>
              <w:t>oblicza procent danej liczby w prostej sytuacji zadaniowej;</w:t>
            </w:r>
          </w:p>
          <w:p w:rsidR="00CA27E5" w:rsidRPr="00A2686E" w:rsidRDefault="00CA27E5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A27E5">
              <w:rPr>
                <w:sz w:val="22"/>
                <w:szCs w:val="22"/>
              </w:rPr>
              <w:t>oblicza liczbę, gdy dany jest jej procent;</w:t>
            </w:r>
          </w:p>
        </w:tc>
        <w:tc>
          <w:tcPr>
            <w:tcW w:w="3261" w:type="dxa"/>
          </w:tcPr>
          <w:p w:rsidR="00884B95" w:rsidRDefault="00134A73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34A73">
              <w:rPr>
                <w:sz w:val="22"/>
                <w:szCs w:val="22"/>
              </w:rPr>
              <w:lastRenderedPageBreak/>
              <w:t>stosuje podział proporcjonalny w prostych przykładach</w:t>
            </w:r>
            <w:r>
              <w:rPr>
                <w:sz w:val="22"/>
                <w:szCs w:val="22"/>
              </w:rPr>
              <w:t>;</w:t>
            </w:r>
          </w:p>
          <w:p w:rsidR="00134A73" w:rsidRPr="0058233A" w:rsidRDefault="0058233A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233A">
              <w:rPr>
                <w:sz w:val="22"/>
                <w:szCs w:val="22"/>
              </w:rPr>
              <w:t>rozwiązuje proste zadania tekstowe z wykorzystaniem obliczania ułamka danej liczby;</w:t>
            </w:r>
          </w:p>
          <w:p w:rsidR="0058233A" w:rsidRPr="0058233A" w:rsidRDefault="0058233A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233A">
              <w:rPr>
                <w:sz w:val="22"/>
                <w:szCs w:val="22"/>
              </w:rPr>
              <w:t>zamienia ułamek zwykły na procent przez dzielenie licznika ułamka przez mianownik;</w:t>
            </w:r>
          </w:p>
          <w:p w:rsidR="0058233A" w:rsidRPr="0058233A" w:rsidRDefault="0058233A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233A">
              <w:rPr>
                <w:sz w:val="22"/>
                <w:szCs w:val="22"/>
              </w:rPr>
              <w:t>zamienia procent na ułamek;</w:t>
            </w:r>
          </w:p>
          <w:p w:rsidR="0058233A" w:rsidRPr="0058233A" w:rsidRDefault="0058233A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233A">
              <w:rPr>
                <w:sz w:val="22"/>
                <w:szCs w:val="22"/>
              </w:rPr>
              <w:t>odczytuje dane przedstawione na diagramach procentowych;</w:t>
            </w:r>
          </w:p>
          <w:p w:rsidR="0058233A" w:rsidRPr="0058233A" w:rsidRDefault="0058233A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233A">
              <w:rPr>
                <w:sz w:val="22"/>
                <w:szCs w:val="22"/>
              </w:rPr>
              <w:t>rozwiązuje proste zadania z wykorzystaniem obliczania liczby z danego jej procentu;</w:t>
            </w:r>
          </w:p>
          <w:p w:rsidR="0058233A" w:rsidRPr="0058233A" w:rsidRDefault="0058233A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233A">
              <w:rPr>
                <w:sz w:val="22"/>
                <w:szCs w:val="22"/>
              </w:rPr>
              <w:t>zwiększa i zmniejsza liczbę o dany procent;</w:t>
            </w:r>
          </w:p>
          <w:p w:rsidR="0058233A" w:rsidRPr="0058233A" w:rsidRDefault="0058233A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233A">
              <w:rPr>
                <w:sz w:val="22"/>
                <w:szCs w:val="22"/>
              </w:rPr>
              <w:t>podaje w punktach procentowych różnicę między wielkościami wyrażonymi w procentach;</w:t>
            </w:r>
          </w:p>
          <w:p w:rsidR="0058233A" w:rsidRPr="0058233A" w:rsidRDefault="0058233A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233A">
              <w:rPr>
                <w:sz w:val="22"/>
                <w:szCs w:val="22"/>
              </w:rPr>
              <w:t>rozwiązuje proste zadania z wykorzystaniem zmniejszania i zwiększania liczby o dany procent;</w:t>
            </w:r>
          </w:p>
          <w:p w:rsidR="0058233A" w:rsidRPr="00A2686E" w:rsidRDefault="00BE09A4" w:rsidP="00CA27E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58233A" w:rsidRPr="0058233A">
              <w:rPr>
                <w:sz w:val="22"/>
                <w:szCs w:val="22"/>
              </w:rPr>
              <w:t xml:space="preserve">ozwiązuje proste zadania z wykorzystaniem obliczeń </w:t>
            </w:r>
            <w:r w:rsidR="0058233A" w:rsidRPr="0058233A">
              <w:rPr>
                <w:sz w:val="22"/>
                <w:szCs w:val="22"/>
              </w:rPr>
              <w:lastRenderedPageBreak/>
              <w:t>procentowych w kontekście praktycznym;</w:t>
            </w:r>
          </w:p>
        </w:tc>
        <w:tc>
          <w:tcPr>
            <w:tcW w:w="3260" w:type="dxa"/>
          </w:tcPr>
          <w:p w:rsidR="00884B95" w:rsidRDefault="00B2154D" w:rsidP="00BE09A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lastRenderedPageBreak/>
              <w:t xml:space="preserve">potrafi sprawnie posługiwać się </w:t>
            </w:r>
          </w:p>
          <w:p w:rsidR="00BE09A4" w:rsidRPr="00BE09A4" w:rsidRDefault="00BE09A4" w:rsidP="00BE09A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E09A4">
              <w:rPr>
                <w:sz w:val="22"/>
                <w:szCs w:val="22"/>
              </w:rPr>
              <w:t>rozwiązuje zadania tekstowe o podwyższonym stopniu trudności z wykorzystaniem podziału proporcjonalnego;</w:t>
            </w:r>
          </w:p>
          <w:p w:rsidR="00BE09A4" w:rsidRPr="00BE09A4" w:rsidRDefault="00BE09A4" w:rsidP="00BE09A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E09A4">
              <w:rPr>
                <w:sz w:val="22"/>
                <w:szCs w:val="22"/>
              </w:rPr>
              <w:t>rozwiązuje zadania tekstowe o podwyższonym stopniu trudności z wykorzystaniem obliczania ułamka danej liczby;</w:t>
            </w:r>
          </w:p>
          <w:p w:rsidR="00BE09A4" w:rsidRPr="00BE09A4" w:rsidRDefault="00BE09A4" w:rsidP="00BE09A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E09A4">
              <w:rPr>
                <w:sz w:val="22"/>
                <w:szCs w:val="22"/>
              </w:rPr>
              <w:t>stosuje obliczenia procentowe do rozwiązywania trudniejszych problemów w kontekście praktycznym;</w:t>
            </w:r>
          </w:p>
          <w:p w:rsidR="00BE09A4" w:rsidRPr="00BB3145" w:rsidRDefault="00BE09A4" w:rsidP="00BE09A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E09A4">
              <w:rPr>
                <w:sz w:val="22"/>
                <w:szCs w:val="22"/>
              </w:rPr>
              <w:t>oblicza różnicę procentową między wielkościami wyrażonymi w procentach;</w:t>
            </w:r>
          </w:p>
          <w:p w:rsidR="00A2686E" w:rsidRPr="00BE09A4" w:rsidRDefault="00A2686E" w:rsidP="00BE09A4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884B95" w:rsidRPr="00B61367" w:rsidRDefault="00B61367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61367">
              <w:rPr>
                <w:sz w:val="22"/>
                <w:szCs w:val="22"/>
              </w:rPr>
              <w:t>rozwiązuje zadania tekstowe o podwyższonym stopniu trudności z wykorzystaniem obliczania, jaki procent danej liczby b stanowi liczba a;</w:t>
            </w:r>
          </w:p>
          <w:p w:rsidR="00B61367" w:rsidRPr="00B61367" w:rsidRDefault="00B61367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61367">
              <w:rPr>
                <w:sz w:val="22"/>
                <w:szCs w:val="22"/>
              </w:rPr>
              <w:t>rozwiązuje zadania tekstowe o podwyższonym stopniu trudności z wykorzystaniem obliczania liczby, gdy dany jest procent podanego procentu tej liczby;</w:t>
            </w:r>
          </w:p>
          <w:p w:rsidR="00B61367" w:rsidRPr="00BB3145" w:rsidRDefault="00B61367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61367">
              <w:rPr>
                <w:sz w:val="22"/>
                <w:szCs w:val="22"/>
              </w:rPr>
              <w:t>rozwiązuje zadania tekstowe o podwyższonym stopniu trudności również w przypadku wielokrotnego zwiększania lub zmniejszania danej wielkości o wskazany procent;</w:t>
            </w:r>
          </w:p>
        </w:tc>
        <w:tc>
          <w:tcPr>
            <w:tcW w:w="3119" w:type="dxa"/>
          </w:tcPr>
          <w:p w:rsidR="00884B95" w:rsidRPr="00D85895" w:rsidRDefault="00D85895" w:rsidP="0041642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85895">
              <w:rPr>
                <w:sz w:val="22"/>
                <w:szCs w:val="22"/>
              </w:rPr>
              <w:t>stosuje obliczenia procentowe do rozwiązywania nietypowych problemów również w kontekście praktycznym;</w:t>
            </w:r>
          </w:p>
          <w:p w:rsidR="00D85895" w:rsidRPr="00884B95" w:rsidRDefault="00D85895" w:rsidP="0041642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85895">
              <w:rPr>
                <w:sz w:val="22"/>
                <w:szCs w:val="22"/>
              </w:rPr>
              <w:t>określa nowe stężenie roztworu po zmianie zawartości jego składników;</w:t>
            </w:r>
          </w:p>
        </w:tc>
      </w:tr>
    </w:tbl>
    <w:p w:rsidR="005D1A35" w:rsidRDefault="005D1A35" w:rsidP="006044FA">
      <w:pPr>
        <w:autoSpaceDE w:val="0"/>
        <w:autoSpaceDN w:val="0"/>
        <w:adjustRightInd w:val="0"/>
        <w:spacing w:line="360" w:lineRule="auto"/>
        <w:ind w:left="708" w:firstLine="708"/>
        <w:jc w:val="center"/>
        <w:rPr>
          <w:b/>
          <w:bCs/>
          <w:sz w:val="28"/>
          <w:szCs w:val="28"/>
        </w:rPr>
      </w:pPr>
    </w:p>
    <w:p w:rsidR="004733EB" w:rsidRPr="00342FDA" w:rsidRDefault="006044FA" w:rsidP="006044FA">
      <w:pPr>
        <w:autoSpaceDE w:val="0"/>
        <w:autoSpaceDN w:val="0"/>
        <w:adjustRightInd w:val="0"/>
        <w:spacing w:line="360" w:lineRule="auto"/>
        <w:ind w:left="708"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POTĘGI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342FDA" w:rsidRPr="00001C0D" w:rsidTr="00342FDA">
        <w:trPr>
          <w:cantSplit/>
          <w:trHeight w:val="11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342FDA" w:rsidRPr="00001C0D" w:rsidTr="00342FDA">
        <w:trPr>
          <w:cantSplit/>
          <w:trHeight w:val="11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342FDA" w:rsidRPr="00BB3145" w:rsidRDefault="00342FDA" w:rsidP="00895FD0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342FDA" w:rsidRPr="00BB3145" w:rsidRDefault="00342FDA" w:rsidP="00895FD0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342FDA" w:rsidRPr="00BB3145" w:rsidRDefault="00342FDA" w:rsidP="00895FD0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342FDA" w:rsidRPr="00BB3145" w:rsidRDefault="00342FDA" w:rsidP="00207472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342FDA" w:rsidRPr="00BB3145" w:rsidRDefault="00342FDA" w:rsidP="00895FD0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342FDA" w:rsidRPr="00BB3145" w:rsidRDefault="00342FDA" w:rsidP="00895FD0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342FDA" w:rsidRPr="00C32828" w:rsidTr="00342FDA">
        <w:tc>
          <w:tcPr>
            <w:tcW w:w="3119" w:type="dxa"/>
          </w:tcPr>
          <w:p w:rsidR="000357FF" w:rsidRDefault="00626843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26843">
              <w:rPr>
                <w:sz w:val="22"/>
                <w:szCs w:val="22"/>
              </w:rPr>
              <w:t>zna i rozumie pojęcie potęgi o wykładniku naturalnym</w:t>
            </w:r>
            <w:r>
              <w:rPr>
                <w:sz w:val="22"/>
                <w:szCs w:val="22"/>
              </w:rPr>
              <w:t>;</w:t>
            </w:r>
          </w:p>
          <w:p w:rsidR="00626843" w:rsidRDefault="00626843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26843">
              <w:rPr>
                <w:sz w:val="22"/>
                <w:szCs w:val="22"/>
              </w:rPr>
              <w:t>umie obliczyć potęgę o wykładniku naturalnym</w:t>
            </w:r>
            <w:r>
              <w:rPr>
                <w:sz w:val="22"/>
                <w:szCs w:val="22"/>
              </w:rPr>
              <w:t>;</w:t>
            </w:r>
          </w:p>
          <w:p w:rsidR="00626843" w:rsidRPr="00626843" w:rsidRDefault="00626843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t>oblicza kwadraty i sześciany liczb naturalnych;</w:t>
            </w:r>
          </w:p>
          <w:p w:rsidR="00626843" w:rsidRPr="00626843" w:rsidRDefault="00626843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t>oblicza kwadraty i sześciany ułamków zwykłych i dziesiętnych oraz liczb mieszanych;</w:t>
            </w:r>
          </w:p>
          <w:p w:rsidR="00626843" w:rsidRPr="00626843" w:rsidRDefault="00626843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t>zapisuje potęgę o podstawie 10 lub potęgę o podstawie 0,1 w postaci liczby i odwrotnie;</w:t>
            </w:r>
          </w:p>
          <w:p w:rsidR="00626843" w:rsidRPr="00626843" w:rsidRDefault="00626843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t>określa znak potęgi;</w:t>
            </w:r>
          </w:p>
          <w:p w:rsidR="00626843" w:rsidRPr="00626843" w:rsidRDefault="00626843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t>rozwiązuje proste zadania z wykorzystaniem potęg;</w:t>
            </w:r>
          </w:p>
          <w:p w:rsidR="00626843" w:rsidRPr="00626843" w:rsidRDefault="00626843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t>zapisuje w postaci jednej potęgi iloczyny potęg o takich samych podstawach;</w:t>
            </w:r>
          </w:p>
          <w:p w:rsidR="00626843" w:rsidRPr="00626843" w:rsidRDefault="00626843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lastRenderedPageBreak/>
              <w:t>zapisuje w postaci jednej potęgi ilorazy potęg o takich samych podstawach;</w:t>
            </w:r>
          </w:p>
          <w:p w:rsidR="00626843" w:rsidRPr="00626843" w:rsidRDefault="00626843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t>zapisuje potęgę potęgi w postaci jednej potęgi;</w:t>
            </w:r>
          </w:p>
          <w:p w:rsidR="00626843" w:rsidRDefault="00626843" w:rsidP="000357F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t>stosuje prawa działań na potęgach do obliczania wartości prostych wyrażeń arytmetycznych;</w:t>
            </w:r>
          </w:p>
          <w:p w:rsidR="000357FF" w:rsidRPr="0041642F" w:rsidRDefault="000357FF" w:rsidP="00706C02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:rsidR="00B760B1" w:rsidRPr="0001535C" w:rsidRDefault="0001535C" w:rsidP="007B4479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lastRenderedPageBreak/>
              <w:t>zapisuje liczbę będącą iloczynem jednakowych czynników w postaci potęgi;</w:t>
            </w:r>
          </w:p>
          <w:p w:rsidR="0001535C" w:rsidRPr="0001535C" w:rsidRDefault="0001535C" w:rsidP="007B4479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t>oblicza wartości potęg liczb wymiernych o wykładnikach naturalnych;</w:t>
            </w:r>
          </w:p>
          <w:p w:rsidR="0001535C" w:rsidRPr="0001535C" w:rsidRDefault="0001535C" w:rsidP="007B4479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t>mnoży potęgi o różnych podstawach i jednakowych wykładnikach, wykorzystując odpowiedni wzór;</w:t>
            </w:r>
          </w:p>
          <w:p w:rsidR="0001535C" w:rsidRPr="0001535C" w:rsidRDefault="0001535C" w:rsidP="007B4479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t>dzieli potęgi o różnych podstawach i jednakowych wykładnikach, wykorzystując odpowiedni wzór;</w:t>
            </w:r>
          </w:p>
          <w:p w:rsidR="0001535C" w:rsidRPr="0001535C" w:rsidRDefault="0001535C" w:rsidP="007B4479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t>odczytuje liczby w notacji wykładniczej;</w:t>
            </w:r>
          </w:p>
          <w:p w:rsidR="0001535C" w:rsidRPr="0001535C" w:rsidRDefault="0001535C" w:rsidP="007B4479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t>zapisuje liczby w notacji wykładniczej;</w:t>
            </w:r>
          </w:p>
          <w:p w:rsidR="0001535C" w:rsidRPr="0001535C" w:rsidRDefault="0001535C" w:rsidP="007B4479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lastRenderedPageBreak/>
              <w:t>porównuje liczby zapisane w notacji wykładniczej;</w:t>
            </w:r>
          </w:p>
          <w:p w:rsidR="0001535C" w:rsidRPr="0001535C" w:rsidRDefault="0001535C" w:rsidP="007B4479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t>używa nazw dla liczb wielkich (do biliona);</w:t>
            </w:r>
          </w:p>
          <w:p w:rsidR="0001535C" w:rsidRPr="00700CF5" w:rsidRDefault="0001535C" w:rsidP="007B4479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1535C">
              <w:rPr>
                <w:sz w:val="22"/>
                <w:szCs w:val="22"/>
              </w:rPr>
              <w:t>rozwiązuje proste zadania z wykorzystaniem notacji wykładniczej w kontekście praktycznym;</w:t>
            </w:r>
          </w:p>
        </w:tc>
        <w:tc>
          <w:tcPr>
            <w:tcW w:w="3260" w:type="dxa"/>
          </w:tcPr>
          <w:p w:rsidR="00342FDA" w:rsidRPr="00AB1635" w:rsidRDefault="00AB1635" w:rsidP="00706C0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431F7">
              <w:rPr>
                <w:sz w:val="22"/>
                <w:szCs w:val="22"/>
              </w:rPr>
              <w:lastRenderedPageBreak/>
              <w:t>porównuje liczby zapisane w postaci potęg;</w:t>
            </w:r>
          </w:p>
          <w:p w:rsidR="00AB1635" w:rsidRPr="00AB1635" w:rsidRDefault="00AB1635" w:rsidP="00706C0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431F7">
              <w:rPr>
                <w:sz w:val="22"/>
                <w:szCs w:val="22"/>
              </w:rPr>
              <w:t>rozwiązuje zadania tekstowe o podwyższonym stopniu trudności z wykorzystaniem potęg;</w:t>
            </w:r>
          </w:p>
          <w:p w:rsidR="00AB1635" w:rsidRPr="00AB1635" w:rsidRDefault="00AB1635" w:rsidP="00706C0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431F7">
              <w:rPr>
                <w:sz w:val="22"/>
                <w:szCs w:val="22"/>
              </w:rPr>
              <w:t>stosuje prawa działań na potęgach do obliczania wartości bardziej złożonych wyrażeń arytmetycznych;</w:t>
            </w:r>
          </w:p>
          <w:p w:rsidR="00AB1635" w:rsidRPr="00706C02" w:rsidRDefault="00AB1635" w:rsidP="00706C0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431F7">
              <w:rPr>
                <w:sz w:val="22"/>
                <w:szCs w:val="22"/>
              </w:rPr>
              <w:t>stosuje zapis notacji wykładniczej w sytuacjach praktycznych</w:t>
            </w:r>
          </w:p>
        </w:tc>
        <w:tc>
          <w:tcPr>
            <w:tcW w:w="3260" w:type="dxa"/>
          </w:tcPr>
          <w:p w:rsidR="00E77DB7" w:rsidRPr="00AE0D58" w:rsidRDefault="00E77DB7" w:rsidP="0094245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431F7">
              <w:rPr>
                <w:sz w:val="22"/>
                <w:szCs w:val="22"/>
              </w:rPr>
              <w:t>rozwiązuje zadania o podwyższonym stopniu trudności  z wykorzystaniem notacji wykładniczej w kontekście praktycznym;</w:t>
            </w:r>
          </w:p>
        </w:tc>
        <w:tc>
          <w:tcPr>
            <w:tcW w:w="3119" w:type="dxa"/>
          </w:tcPr>
          <w:p w:rsidR="004100D3" w:rsidRDefault="00A431F7" w:rsidP="00DD165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D3452">
              <w:rPr>
                <w:sz w:val="22"/>
                <w:szCs w:val="22"/>
              </w:rPr>
              <w:t>uzasadnia prawa działań na potęgach o wykładniku naturalnym</w:t>
            </w:r>
            <w:r w:rsidR="004100D3" w:rsidRPr="004100D3">
              <w:rPr>
                <w:sz w:val="22"/>
                <w:szCs w:val="22"/>
              </w:rPr>
              <w:t>;</w:t>
            </w:r>
          </w:p>
          <w:p w:rsidR="00342FDA" w:rsidRPr="004100D3" w:rsidRDefault="00342FDA" w:rsidP="007B4479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</w:tc>
      </w:tr>
    </w:tbl>
    <w:p w:rsidR="004733EB" w:rsidRPr="00EC2FFE" w:rsidRDefault="004733EB" w:rsidP="009F0E25">
      <w:pPr>
        <w:autoSpaceDE w:val="0"/>
        <w:autoSpaceDN w:val="0"/>
        <w:adjustRightInd w:val="0"/>
        <w:spacing w:line="360" w:lineRule="auto"/>
        <w:rPr>
          <w:sz w:val="20"/>
          <w:szCs w:val="22"/>
        </w:rPr>
      </w:pPr>
    </w:p>
    <w:p w:rsidR="00BD5F1A" w:rsidRDefault="00BD5F1A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BA70F1" w:rsidRDefault="006044FA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PIERWIASTKI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F54541" w:rsidRPr="00001C0D" w:rsidTr="004843EB">
        <w:trPr>
          <w:cantSplit/>
          <w:trHeight w:val="11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F54541" w:rsidRPr="00DA036C" w:rsidRDefault="00F54541" w:rsidP="004843E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F54541" w:rsidRPr="00DA036C" w:rsidRDefault="00F54541" w:rsidP="004843E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F54541" w:rsidRPr="00DA036C" w:rsidRDefault="00F54541" w:rsidP="004843E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F54541" w:rsidRPr="00DA036C" w:rsidRDefault="00F54541" w:rsidP="004843E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F54541" w:rsidRPr="00DA036C" w:rsidRDefault="00F54541" w:rsidP="004843E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F54541" w:rsidRPr="00DA036C" w:rsidRDefault="00F54541" w:rsidP="004843E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F54541" w:rsidRPr="00DA036C" w:rsidRDefault="00F54541" w:rsidP="004843E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F54541" w:rsidRPr="00DA036C" w:rsidRDefault="00F54541" w:rsidP="004843E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F54541" w:rsidRPr="00DA036C" w:rsidRDefault="00F54541" w:rsidP="004843E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F54541" w:rsidRPr="00DA036C" w:rsidRDefault="00F54541" w:rsidP="004843E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F54541" w:rsidRPr="00001C0D" w:rsidTr="004843EB">
        <w:trPr>
          <w:cantSplit/>
          <w:trHeight w:val="11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F54541" w:rsidRPr="00BB3145" w:rsidRDefault="00F54541" w:rsidP="004843EB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F54541" w:rsidRPr="00BB3145" w:rsidRDefault="00F54541" w:rsidP="004843EB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F54541" w:rsidRPr="00BB3145" w:rsidRDefault="00F54541" w:rsidP="004843EB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F54541" w:rsidRPr="00BB3145" w:rsidRDefault="00F54541" w:rsidP="004843EB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F54541" w:rsidRPr="00BB3145" w:rsidRDefault="00F54541" w:rsidP="00942452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F54541" w:rsidRPr="00BB3145" w:rsidRDefault="00F54541" w:rsidP="004843EB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F54541" w:rsidRPr="00C32828" w:rsidTr="00A2246D">
        <w:tc>
          <w:tcPr>
            <w:tcW w:w="3119" w:type="dxa"/>
            <w:vAlign w:val="center"/>
          </w:tcPr>
          <w:p w:rsidR="00F54541" w:rsidRPr="00ED3452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D3452">
              <w:rPr>
                <w:sz w:val="22"/>
                <w:szCs w:val="22"/>
              </w:rPr>
              <w:t>oblicza wartość pierwiastka kwadratowego z liczby nieujemnej;</w:t>
            </w:r>
          </w:p>
          <w:p w:rsidR="00F54541" w:rsidRPr="00ED3452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ED3452">
              <w:rPr>
                <w:sz w:val="22"/>
                <w:szCs w:val="22"/>
              </w:rPr>
              <w:t>oblicza wartości prostych wyrażeń arytmetycznych, w których występują pierwiastki kwadratowe;</w:t>
            </w:r>
          </w:p>
          <w:p w:rsidR="00F54541" w:rsidRPr="00ED3452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86DE6">
              <w:rPr>
                <w:sz w:val="22"/>
                <w:szCs w:val="22"/>
              </w:rPr>
              <w:t>wyznacza liczbę podpierwiastkową, gdy dana jest wartość pierwiastka kwadratowego;</w:t>
            </w:r>
          </w:p>
          <w:p w:rsidR="00F54541" w:rsidRPr="00ED3452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86DE6">
              <w:rPr>
                <w:sz w:val="22"/>
                <w:szCs w:val="22"/>
              </w:rPr>
              <w:t>rozwiązuje proste zadania dotyczące pól kwadratów, wykorzystując pierwiastek kwadratowy;</w:t>
            </w:r>
          </w:p>
          <w:p w:rsidR="00F54541" w:rsidRPr="00ED3452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86DE6">
              <w:rPr>
                <w:sz w:val="22"/>
                <w:szCs w:val="22"/>
              </w:rPr>
              <w:lastRenderedPageBreak/>
              <w:t>rozróżnia pierwiastki wymierne i niewymierne;</w:t>
            </w:r>
          </w:p>
          <w:p w:rsidR="00F54541" w:rsidRPr="0083284F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86DE6">
              <w:rPr>
                <w:sz w:val="22"/>
                <w:szCs w:val="22"/>
              </w:rPr>
              <w:t>oblicza wartość pierwiastka sześciennego z liczb ujemnych i nieujemnych;</w:t>
            </w:r>
          </w:p>
          <w:p w:rsidR="00F54541" w:rsidRPr="0083284F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86DE6">
              <w:rPr>
                <w:sz w:val="22"/>
                <w:szCs w:val="22"/>
              </w:rPr>
              <w:t>oblicza wartości prostych wyrażeń arytmetycznych, w których występują pierwiastki sześcienne;</w:t>
            </w:r>
          </w:p>
          <w:p w:rsidR="00F54541" w:rsidRPr="0083284F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86DE6">
              <w:rPr>
                <w:sz w:val="22"/>
                <w:szCs w:val="22"/>
              </w:rPr>
              <w:t>wyznacza liczbę podpierwiastkową, gdy dana jest wartość pierwiastka sześciennego;</w:t>
            </w:r>
          </w:p>
          <w:p w:rsidR="00F54541" w:rsidRPr="00942452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86DE6">
              <w:rPr>
                <w:sz w:val="22"/>
                <w:szCs w:val="22"/>
              </w:rPr>
              <w:t>stosuje pierwiastek sześcienny do rozwiązywania prostych zadań dotyczących objętości sześcianów;</w:t>
            </w:r>
          </w:p>
        </w:tc>
        <w:tc>
          <w:tcPr>
            <w:tcW w:w="3261" w:type="dxa"/>
            <w:vAlign w:val="center"/>
          </w:tcPr>
          <w:p w:rsidR="00F54541" w:rsidRPr="00386DE6" w:rsidRDefault="00F54541" w:rsidP="0020747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86DE6">
              <w:rPr>
                <w:sz w:val="22"/>
                <w:szCs w:val="22"/>
              </w:rPr>
              <w:lastRenderedPageBreak/>
              <w:t>oblicza wartości wyrażeń arytmetycznych, w których występują pierwiastki kwadratowe, pamiętając o zasadach dotyczących kolejności wykonywania działań;</w:t>
            </w:r>
          </w:p>
          <w:p w:rsidR="00F54541" w:rsidRPr="00386DE6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86DE6">
              <w:rPr>
                <w:sz w:val="22"/>
                <w:szCs w:val="22"/>
              </w:rPr>
              <w:t>stosuje wzór na pierwiastek z iloczynu pierwiastków;</w:t>
            </w:r>
          </w:p>
          <w:p w:rsidR="00F54541" w:rsidRPr="00386DE6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86DE6">
              <w:rPr>
                <w:sz w:val="22"/>
                <w:szCs w:val="22"/>
              </w:rPr>
              <w:t>stosuje wzór na pierwiastek z ilorazu pierwiastków;</w:t>
            </w:r>
          </w:p>
          <w:p w:rsidR="00F54541" w:rsidRPr="00386DE6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86DE6">
              <w:rPr>
                <w:sz w:val="22"/>
                <w:szCs w:val="22"/>
              </w:rPr>
              <w:t>dodaje proste wyrażenia zawierające pierwiastki;</w:t>
            </w:r>
          </w:p>
          <w:p w:rsidR="00F54541" w:rsidRPr="00386DE6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86DE6">
              <w:rPr>
                <w:sz w:val="22"/>
                <w:szCs w:val="22"/>
              </w:rPr>
              <w:t>włącza czynnik pod znak pierwiastka;</w:t>
            </w:r>
          </w:p>
          <w:p w:rsidR="00F54541" w:rsidRPr="00386DE6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86DE6">
              <w:rPr>
                <w:sz w:val="22"/>
                <w:szCs w:val="22"/>
              </w:rPr>
              <w:t>wyłącza czynnik przed znak pierwiastka;</w:t>
            </w:r>
          </w:p>
          <w:p w:rsidR="00F54541" w:rsidRPr="00386DE6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86DE6">
              <w:rPr>
                <w:sz w:val="22"/>
                <w:szCs w:val="22"/>
              </w:rPr>
              <w:lastRenderedPageBreak/>
              <w:t>szacuje wielkość danego pierwiastka kwadratowego lub sześciennego;</w:t>
            </w:r>
          </w:p>
          <w:p w:rsidR="00F54541" w:rsidRPr="00E569C0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86DE6">
              <w:rPr>
                <w:sz w:val="22"/>
                <w:szCs w:val="22"/>
              </w:rPr>
              <w:t>usuwa niewymierność z mianownika;</w:t>
            </w:r>
          </w:p>
          <w:p w:rsidR="00F54541" w:rsidRPr="000D3144" w:rsidRDefault="00F54541" w:rsidP="00F54541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F54541" w:rsidRPr="00841708" w:rsidRDefault="00F54541" w:rsidP="0020747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D3144">
              <w:rPr>
                <w:sz w:val="22"/>
                <w:szCs w:val="22"/>
              </w:rPr>
              <w:lastRenderedPageBreak/>
              <w:t>stosuje pierwiastek kwadratowy do rozwiązywania złożonych zadań tekstowych dotyczących pól kwadratów;</w:t>
            </w:r>
          </w:p>
          <w:p w:rsidR="00F54541" w:rsidRPr="00841708" w:rsidRDefault="00F54541" w:rsidP="0094245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D3144">
              <w:rPr>
                <w:sz w:val="22"/>
                <w:szCs w:val="22"/>
              </w:rPr>
              <w:t>szacuje wielkość wyrażenia arytmetycznego zawierającego pierwiastki kwadratowe;</w:t>
            </w:r>
          </w:p>
          <w:p w:rsidR="00F54541" w:rsidRPr="00841708" w:rsidRDefault="00F54541" w:rsidP="0094245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D3144">
              <w:rPr>
                <w:sz w:val="22"/>
                <w:szCs w:val="22"/>
              </w:rPr>
              <w:t>oblicza wartości wyrażeń arytmetycznych zawierających pierwiastki kwadratowe, stosując własności działań na pierwiastkach;</w:t>
            </w:r>
          </w:p>
          <w:p w:rsidR="00F54541" w:rsidRPr="000D3144" w:rsidRDefault="00F54541" w:rsidP="0094245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D3144">
              <w:rPr>
                <w:sz w:val="22"/>
                <w:szCs w:val="22"/>
              </w:rPr>
              <w:t>porównuje liczby, stosując własności działań na pierwiastkach drugiego stopnia;</w:t>
            </w:r>
          </w:p>
          <w:p w:rsidR="00F54541" w:rsidRPr="000D3144" w:rsidRDefault="00F54541" w:rsidP="0094245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D3144">
              <w:rPr>
                <w:sz w:val="22"/>
                <w:szCs w:val="22"/>
              </w:rPr>
              <w:lastRenderedPageBreak/>
              <w:t>dodaje bardziej złożone wyrażenia zawierające pierwiastki;</w:t>
            </w:r>
          </w:p>
          <w:p w:rsidR="00F54541" w:rsidRPr="000D3144" w:rsidRDefault="00F54541" w:rsidP="0094245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D3144">
              <w:rPr>
                <w:sz w:val="22"/>
                <w:szCs w:val="22"/>
              </w:rPr>
              <w:t>wyznacza wartości bardziej złożonych wyrażeń arytmetycznych zawierających pierwiastki sześcienne;</w:t>
            </w:r>
          </w:p>
          <w:p w:rsidR="00F54541" w:rsidRPr="000D3144" w:rsidRDefault="00F54541" w:rsidP="0094245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D3144">
              <w:rPr>
                <w:sz w:val="22"/>
                <w:szCs w:val="22"/>
              </w:rPr>
              <w:t>stosuje pierwiastek sześcienny do rozwiązywania bardziej złożonych zadań dotyczących objętości sześcianów;</w:t>
            </w:r>
          </w:p>
          <w:p w:rsidR="00F54541" w:rsidRPr="000D3144" w:rsidRDefault="00F54541" w:rsidP="0094245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D3144">
              <w:rPr>
                <w:sz w:val="22"/>
                <w:szCs w:val="22"/>
              </w:rPr>
              <w:t>szacuje wielkość danego wyrażenia arytmetycznego zawierającego pierwiastki sześcienne;</w:t>
            </w:r>
          </w:p>
          <w:p w:rsidR="00F54541" w:rsidRPr="00942452" w:rsidRDefault="00F54541" w:rsidP="0094245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0D3144">
              <w:rPr>
                <w:sz w:val="22"/>
                <w:szCs w:val="22"/>
              </w:rPr>
              <w:t>rozwiązuje zadania z wykorzystaniem potęg i pierwiastków;</w:t>
            </w:r>
          </w:p>
        </w:tc>
        <w:tc>
          <w:tcPr>
            <w:tcW w:w="3260" w:type="dxa"/>
            <w:vAlign w:val="center"/>
          </w:tcPr>
          <w:p w:rsidR="00F54541" w:rsidRPr="00A875C1" w:rsidRDefault="00F54541" w:rsidP="0020747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549E5">
              <w:rPr>
                <w:sz w:val="22"/>
                <w:szCs w:val="22"/>
              </w:rPr>
              <w:lastRenderedPageBreak/>
              <w:t>porównuje z daną liczbą wymierną wartość wyrażenia arytmetycznego zawierającego pierwiastki;</w:t>
            </w:r>
          </w:p>
          <w:p w:rsidR="00F54541" w:rsidRPr="00C549E5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549E5">
              <w:rPr>
                <w:sz w:val="22"/>
                <w:szCs w:val="22"/>
              </w:rPr>
              <w:t>znajduje liczby wymierne większe lub mniejsze od wartości wyrażenia arytmetycznego zawierającego pierwiastki;</w:t>
            </w:r>
          </w:p>
          <w:p w:rsidR="00F54541" w:rsidRPr="00C549E5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549E5">
              <w:rPr>
                <w:sz w:val="22"/>
                <w:szCs w:val="22"/>
              </w:rPr>
              <w:t>rozwiązuje bardziej złożone zadania z wykorzystaniem potęg i pierwiastków;</w:t>
            </w:r>
          </w:p>
          <w:p w:rsidR="00F54541" w:rsidRDefault="00F54541" w:rsidP="00F5454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549E5">
              <w:rPr>
                <w:sz w:val="22"/>
                <w:szCs w:val="22"/>
              </w:rPr>
              <w:t>podaje wartość liczby spełniającej równość zawierającą pierwiastki;</w:t>
            </w:r>
          </w:p>
          <w:p w:rsidR="00F54541" w:rsidRDefault="00F54541" w:rsidP="00F54541">
            <w:pPr>
              <w:rPr>
                <w:sz w:val="22"/>
                <w:szCs w:val="22"/>
              </w:rPr>
            </w:pPr>
          </w:p>
          <w:p w:rsidR="00F54541" w:rsidRDefault="00F54541" w:rsidP="00F54541">
            <w:pPr>
              <w:rPr>
                <w:sz w:val="22"/>
                <w:szCs w:val="22"/>
              </w:rPr>
            </w:pPr>
          </w:p>
          <w:p w:rsidR="00F54541" w:rsidRDefault="00F54541" w:rsidP="00F54541">
            <w:pPr>
              <w:rPr>
                <w:sz w:val="22"/>
                <w:szCs w:val="22"/>
              </w:rPr>
            </w:pPr>
          </w:p>
          <w:p w:rsidR="00F54541" w:rsidRDefault="00F54541" w:rsidP="00F54541">
            <w:pPr>
              <w:rPr>
                <w:sz w:val="22"/>
                <w:szCs w:val="22"/>
              </w:rPr>
            </w:pPr>
          </w:p>
          <w:p w:rsidR="00207472" w:rsidRDefault="00207472" w:rsidP="00F54541">
            <w:pPr>
              <w:rPr>
                <w:sz w:val="22"/>
                <w:szCs w:val="22"/>
              </w:rPr>
            </w:pPr>
          </w:p>
          <w:p w:rsidR="00207472" w:rsidRDefault="00207472" w:rsidP="00F54541">
            <w:pPr>
              <w:rPr>
                <w:sz w:val="22"/>
                <w:szCs w:val="22"/>
              </w:rPr>
            </w:pPr>
          </w:p>
          <w:p w:rsidR="00207472" w:rsidRDefault="00207472" w:rsidP="00F54541">
            <w:pPr>
              <w:rPr>
                <w:sz w:val="22"/>
                <w:szCs w:val="22"/>
              </w:rPr>
            </w:pPr>
          </w:p>
          <w:p w:rsidR="00207472" w:rsidRDefault="00207472" w:rsidP="00F54541">
            <w:pPr>
              <w:rPr>
                <w:sz w:val="22"/>
                <w:szCs w:val="22"/>
              </w:rPr>
            </w:pPr>
          </w:p>
          <w:p w:rsidR="00207472" w:rsidRDefault="00207472" w:rsidP="00F54541">
            <w:pPr>
              <w:rPr>
                <w:sz w:val="22"/>
                <w:szCs w:val="22"/>
              </w:rPr>
            </w:pPr>
          </w:p>
          <w:p w:rsidR="00207472" w:rsidRDefault="00207472" w:rsidP="00F54541">
            <w:pPr>
              <w:rPr>
                <w:sz w:val="22"/>
                <w:szCs w:val="22"/>
              </w:rPr>
            </w:pPr>
          </w:p>
          <w:p w:rsidR="00207472" w:rsidRDefault="00207472" w:rsidP="00F54541">
            <w:pPr>
              <w:rPr>
                <w:sz w:val="22"/>
                <w:szCs w:val="22"/>
              </w:rPr>
            </w:pPr>
          </w:p>
          <w:p w:rsidR="00207472" w:rsidRDefault="00207472" w:rsidP="00F54541">
            <w:pPr>
              <w:rPr>
                <w:sz w:val="22"/>
                <w:szCs w:val="22"/>
              </w:rPr>
            </w:pPr>
          </w:p>
          <w:p w:rsidR="00207472" w:rsidRDefault="00207472" w:rsidP="00F54541">
            <w:pPr>
              <w:rPr>
                <w:sz w:val="22"/>
                <w:szCs w:val="22"/>
              </w:rPr>
            </w:pPr>
          </w:p>
          <w:p w:rsidR="00207472" w:rsidRDefault="00207472" w:rsidP="00F54541">
            <w:pPr>
              <w:rPr>
                <w:sz w:val="22"/>
                <w:szCs w:val="22"/>
              </w:rPr>
            </w:pPr>
          </w:p>
          <w:p w:rsidR="00207472" w:rsidRDefault="00207472" w:rsidP="00F54541">
            <w:pPr>
              <w:rPr>
                <w:sz w:val="22"/>
                <w:szCs w:val="22"/>
              </w:rPr>
            </w:pPr>
          </w:p>
          <w:p w:rsidR="00207472" w:rsidRDefault="00207472" w:rsidP="00F54541">
            <w:pPr>
              <w:rPr>
                <w:sz w:val="22"/>
                <w:szCs w:val="22"/>
              </w:rPr>
            </w:pPr>
          </w:p>
          <w:p w:rsidR="00207472" w:rsidRDefault="00207472" w:rsidP="00F54541">
            <w:pPr>
              <w:rPr>
                <w:sz w:val="22"/>
                <w:szCs w:val="22"/>
              </w:rPr>
            </w:pPr>
          </w:p>
          <w:p w:rsidR="00F54541" w:rsidRPr="002570D3" w:rsidRDefault="00F54541" w:rsidP="00F54541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F54541" w:rsidRPr="00C549E5" w:rsidRDefault="00F54541" w:rsidP="0094245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54541">
              <w:rPr>
                <w:sz w:val="22"/>
                <w:szCs w:val="22"/>
              </w:rPr>
              <w:lastRenderedPageBreak/>
              <w:t>oblicza pierwiastek kwadratowy z dużych liczb naturalnych korzystając z rozkładu liczby na czynniki pierwsze lub przez szacowanie;</w:t>
            </w:r>
          </w:p>
          <w:p w:rsidR="00F54541" w:rsidRPr="00C549E5" w:rsidRDefault="00F54541" w:rsidP="0094245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54541">
              <w:rPr>
                <w:sz w:val="22"/>
                <w:szCs w:val="22"/>
              </w:rPr>
              <w:t>rozwiązuje problemy z zastosowaniem działań na liczbach zawierających pierwiastki kwadratowe i sześcienne;</w:t>
            </w:r>
          </w:p>
          <w:p w:rsidR="00F54541" w:rsidRPr="00C549E5" w:rsidRDefault="00F54541" w:rsidP="0094245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54541">
              <w:rPr>
                <w:sz w:val="22"/>
                <w:szCs w:val="22"/>
              </w:rPr>
              <w:t>wyznacza wartości wyrażeń arytmetycznych zawierających pierwiastki wyższych stopni;</w:t>
            </w:r>
          </w:p>
          <w:p w:rsidR="00F54541" w:rsidRPr="00572E86" w:rsidRDefault="00F54541" w:rsidP="0094245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F54541">
              <w:rPr>
                <w:sz w:val="22"/>
                <w:szCs w:val="22"/>
              </w:rPr>
              <w:t>rozwiązuje zadania tekstowe na zastosowanie działań na pierwiastkach;</w:t>
            </w:r>
          </w:p>
          <w:p w:rsidR="00F54541" w:rsidRDefault="00F54541" w:rsidP="00942452">
            <w:pPr>
              <w:rPr>
                <w:sz w:val="22"/>
                <w:szCs w:val="22"/>
              </w:rPr>
            </w:pPr>
          </w:p>
          <w:p w:rsidR="00F54541" w:rsidRDefault="00F54541" w:rsidP="00942452">
            <w:pPr>
              <w:rPr>
                <w:sz w:val="22"/>
                <w:szCs w:val="22"/>
              </w:rPr>
            </w:pPr>
          </w:p>
          <w:p w:rsidR="00F54541" w:rsidRDefault="00F54541" w:rsidP="00942452">
            <w:pPr>
              <w:rPr>
                <w:sz w:val="22"/>
                <w:szCs w:val="22"/>
              </w:rPr>
            </w:pPr>
          </w:p>
          <w:p w:rsidR="00F54541" w:rsidRDefault="00F54541" w:rsidP="00942452">
            <w:pPr>
              <w:rPr>
                <w:sz w:val="22"/>
                <w:szCs w:val="22"/>
              </w:rPr>
            </w:pPr>
          </w:p>
          <w:p w:rsidR="00F54541" w:rsidRDefault="00F54541" w:rsidP="00942452">
            <w:pPr>
              <w:rPr>
                <w:sz w:val="22"/>
                <w:szCs w:val="22"/>
              </w:rPr>
            </w:pPr>
          </w:p>
          <w:p w:rsidR="00F54541" w:rsidRDefault="00F54541" w:rsidP="00942452">
            <w:pPr>
              <w:rPr>
                <w:sz w:val="22"/>
                <w:szCs w:val="22"/>
              </w:rPr>
            </w:pPr>
          </w:p>
          <w:p w:rsidR="00F54541" w:rsidRDefault="00F54541" w:rsidP="00942452">
            <w:pPr>
              <w:rPr>
                <w:sz w:val="22"/>
                <w:szCs w:val="22"/>
              </w:rPr>
            </w:pPr>
          </w:p>
          <w:p w:rsidR="00F54541" w:rsidRDefault="00F54541" w:rsidP="00942452">
            <w:pPr>
              <w:rPr>
                <w:sz w:val="22"/>
                <w:szCs w:val="22"/>
              </w:rPr>
            </w:pPr>
          </w:p>
          <w:p w:rsidR="00F54541" w:rsidRDefault="00F54541" w:rsidP="00942452">
            <w:pPr>
              <w:rPr>
                <w:sz w:val="22"/>
                <w:szCs w:val="22"/>
              </w:rPr>
            </w:pPr>
          </w:p>
          <w:p w:rsidR="00F54541" w:rsidRDefault="00F54541" w:rsidP="00942452">
            <w:pPr>
              <w:rPr>
                <w:sz w:val="22"/>
                <w:szCs w:val="22"/>
              </w:rPr>
            </w:pPr>
          </w:p>
          <w:p w:rsidR="00F54541" w:rsidRDefault="00F54541" w:rsidP="00942452">
            <w:pPr>
              <w:rPr>
                <w:sz w:val="22"/>
                <w:szCs w:val="22"/>
              </w:rPr>
            </w:pPr>
          </w:p>
          <w:p w:rsidR="00F54541" w:rsidRDefault="00F54541" w:rsidP="00942452">
            <w:pPr>
              <w:rPr>
                <w:sz w:val="22"/>
                <w:szCs w:val="22"/>
              </w:rPr>
            </w:pPr>
          </w:p>
          <w:p w:rsidR="00F54541" w:rsidRDefault="00F54541" w:rsidP="00942452">
            <w:pPr>
              <w:rPr>
                <w:sz w:val="22"/>
                <w:szCs w:val="22"/>
              </w:rPr>
            </w:pPr>
          </w:p>
          <w:p w:rsidR="00F54541" w:rsidRDefault="00F54541" w:rsidP="00942452">
            <w:pPr>
              <w:rPr>
                <w:sz w:val="22"/>
                <w:szCs w:val="22"/>
              </w:rPr>
            </w:pPr>
          </w:p>
          <w:p w:rsidR="00F54541" w:rsidRDefault="00F54541" w:rsidP="00942452">
            <w:pPr>
              <w:rPr>
                <w:sz w:val="22"/>
                <w:szCs w:val="22"/>
              </w:rPr>
            </w:pPr>
          </w:p>
          <w:p w:rsidR="00F54541" w:rsidRDefault="00F54541" w:rsidP="00942452">
            <w:pPr>
              <w:rPr>
                <w:sz w:val="22"/>
                <w:szCs w:val="22"/>
              </w:rPr>
            </w:pPr>
          </w:p>
          <w:p w:rsidR="00F54541" w:rsidRDefault="00F54541" w:rsidP="00942452">
            <w:pPr>
              <w:rPr>
                <w:sz w:val="22"/>
                <w:szCs w:val="22"/>
              </w:rPr>
            </w:pPr>
          </w:p>
          <w:p w:rsidR="00F54541" w:rsidRPr="00572E86" w:rsidRDefault="00F54541" w:rsidP="00942452">
            <w:pPr>
              <w:rPr>
                <w:sz w:val="22"/>
                <w:szCs w:val="22"/>
              </w:rPr>
            </w:pPr>
          </w:p>
        </w:tc>
      </w:tr>
    </w:tbl>
    <w:p w:rsidR="00F54541" w:rsidRDefault="00F54541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F54541" w:rsidRDefault="00F54541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F54541" w:rsidRDefault="00F54541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F54541" w:rsidRDefault="00F54541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F54541" w:rsidRDefault="00F54541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F54541" w:rsidRDefault="00F54541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F54541" w:rsidRPr="00342FDA" w:rsidRDefault="00F54541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BA70F1" w:rsidRPr="0006382C" w:rsidRDefault="00BA70F1" w:rsidP="009E56CB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color w:val="00B050"/>
          <w:sz w:val="28"/>
          <w:szCs w:val="28"/>
        </w:rPr>
      </w:pPr>
    </w:p>
    <w:sectPr w:rsidR="00BA70F1" w:rsidRPr="0006382C" w:rsidSect="00E234AA">
      <w:pgSz w:w="16838" w:h="11906" w:orient="landscape" w:code="9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AFA" w:rsidRDefault="005E5AFA" w:rsidP="00BD77E7">
      <w:r>
        <w:separator/>
      </w:r>
    </w:p>
  </w:endnote>
  <w:endnote w:type="continuationSeparator" w:id="0">
    <w:p w:rsidR="005E5AFA" w:rsidRDefault="005E5AFA" w:rsidP="00BD7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s721PL-Medium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AFA" w:rsidRDefault="005E5AFA" w:rsidP="00BD77E7">
      <w:r>
        <w:separator/>
      </w:r>
    </w:p>
  </w:footnote>
  <w:footnote w:type="continuationSeparator" w:id="0">
    <w:p w:rsidR="005E5AFA" w:rsidRDefault="005E5AFA" w:rsidP="00BD7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1506"/>
    <w:multiLevelType w:val="hybridMultilevel"/>
    <w:tmpl w:val="62E2DF84"/>
    <w:lvl w:ilvl="0" w:tplc="64AA26B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4E56692"/>
    <w:multiLevelType w:val="hybridMultilevel"/>
    <w:tmpl w:val="7894518C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05325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3880EE2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594A25"/>
    <w:multiLevelType w:val="hybridMultilevel"/>
    <w:tmpl w:val="8362DBF4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51547"/>
    <w:multiLevelType w:val="hybridMultilevel"/>
    <w:tmpl w:val="0EBE03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FC7584"/>
    <w:multiLevelType w:val="hybridMultilevel"/>
    <w:tmpl w:val="F4E82DFA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1BFB20A9"/>
    <w:multiLevelType w:val="hybridMultilevel"/>
    <w:tmpl w:val="2C484CC6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07905"/>
    <w:multiLevelType w:val="hybridMultilevel"/>
    <w:tmpl w:val="0C0C7228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C2CFD"/>
    <w:multiLevelType w:val="singleLevel"/>
    <w:tmpl w:val="1CC06E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BB139E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B842B04"/>
    <w:multiLevelType w:val="multilevel"/>
    <w:tmpl w:val="BD829D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ytul"/>
      <w:lvlText w:val="%1.%2."/>
      <w:lvlJc w:val="left"/>
      <w:pPr>
        <w:tabs>
          <w:tab w:val="num" w:pos="1021"/>
        </w:tabs>
        <w:ind w:left="1021" w:hanging="1021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2D834653"/>
    <w:multiLevelType w:val="hybridMultilevel"/>
    <w:tmpl w:val="318AE9D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EF06F0E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280111D"/>
    <w:multiLevelType w:val="hybridMultilevel"/>
    <w:tmpl w:val="B31E3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2D34C5"/>
    <w:multiLevelType w:val="hybridMultilevel"/>
    <w:tmpl w:val="B81E0788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4421CF"/>
    <w:multiLevelType w:val="hybridMultilevel"/>
    <w:tmpl w:val="E7A6875A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06234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EEA4DC4"/>
    <w:multiLevelType w:val="hybridMultilevel"/>
    <w:tmpl w:val="3334B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A5FBE"/>
    <w:multiLevelType w:val="hybridMultilevel"/>
    <w:tmpl w:val="97C004A8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7132E"/>
    <w:multiLevelType w:val="singleLevel"/>
    <w:tmpl w:val="D9728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1" w15:restartNumberingAfterBreak="0">
    <w:nsid w:val="422F3822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BBE7C26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C1B5D03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EA71B18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01A492F"/>
    <w:multiLevelType w:val="hybridMultilevel"/>
    <w:tmpl w:val="8460FAC4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112B5"/>
    <w:multiLevelType w:val="hybridMultilevel"/>
    <w:tmpl w:val="F9085D58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D51A60"/>
    <w:multiLevelType w:val="hybridMultilevel"/>
    <w:tmpl w:val="13167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5F32EE"/>
    <w:multiLevelType w:val="hybridMultilevel"/>
    <w:tmpl w:val="422E5E66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17835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82E0C7D"/>
    <w:multiLevelType w:val="hybridMultilevel"/>
    <w:tmpl w:val="A91E7D20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6F387435"/>
    <w:multiLevelType w:val="hybridMultilevel"/>
    <w:tmpl w:val="EA8ED960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E352C7"/>
    <w:multiLevelType w:val="hybridMultilevel"/>
    <w:tmpl w:val="DF3C7F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2923C0"/>
    <w:multiLevelType w:val="hybridMultilevel"/>
    <w:tmpl w:val="58A6492A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143C7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CD95B7E"/>
    <w:multiLevelType w:val="hybridMultilevel"/>
    <w:tmpl w:val="84647BA2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740FFE"/>
    <w:multiLevelType w:val="hybridMultilevel"/>
    <w:tmpl w:val="6C4E5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263A0A"/>
    <w:multiLevelType w:val="hybridMultilevel"/>
    <w:tmpl w:val="BA90CD00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22"/>
  </w:num>
  <w:num w:numId="4">
    <w:abstractNumId w:val="3"/>
  </w:num>
  <w:num w:numId="5">
    <w:abstractNumId w:val="3"/>
  </w:num>
  <w:num w:numId="6">
    <w:abstractNumId w:val="24"/>
  </w:num>
  <w:num w:numId="7">
    <w:abstractNumId w:val="13"/>
  </w:num>
  <w:num w:numId="8">
    <w:abstractNumId w:val="13"/>
  </w:num>
  <w:num w:numId="9">
    <w:abstractNumId w:val="2"/>
  </w:num>
  <w:num w:numId="10">
    <w:abstractNumId w:val="20"/>
  </w:num>
  <w:num w:numId="11">
    <w:abstractNumId w:val="4"/>
  </w:num>
  <w:num w:numId="12">
    <w:abstractNumId w:val="25"/>
  </w:num>
  <w:num w:numId="13">
    <w:abstractNumId w:val="26"/>
  </w:num>
  <w:num w:numId="14">
    <w:abstractNumId w:val="15"/>
  </w:num>
  <w:num w:numId="15">
    <w:abstractNumId w:val="33"/>
  </w:num>
  <w:num w:numId="16">
    <w:abstractNumId w:val="1"/>
  </w:num>
  <w:num w:numId="17">
    <w:abstractNumId w:val="8"/>
  </w:num>
  <w:num w:numId="18">
    <w:abstractNumId w:val="37"/>
  </w:num>
  <w:num w:numId="19">
    <w:abstractNumId w:val="35"/>
  </w:num>
  <w:num w:numId="20">
    <w:abstractNumId w:val="19"/>
  </w:num>
  <w:num w:numId="21">
    <w:abstractNumId w:val="16"/>
  </w:num>
  <w:num w:numId="22">
    <w:abstractNumId w:val="32"/>
  </w:num>
  <w:num w:numId="23">
    <w:abstractNumId w:val="28"/>
  </w:num>
  <w:num w:numId="24">
    <w:abstractNumId w:val="31"/>
  </w:num>
  <w:num w:numId="25">
    <w:abstractNumId w:val="7"/>
  </w:num>
  <w:num w:numId="26">
    <w:abstractNumId w:val="34"/>
  </w:num>
  <w:num w:numId="27">
    <w:abstractNumId w:val="10"/>
  </w:num>
  <w:num w:numId="28">
    <w:abstractNumId w:val="23"/>
  </w:num>
  <w:num w:numId="29">
    <w:abstractNumId w:val="9"/>
  </w:num>
  <w:num w:numId="30">
    <w:abstractNumId w:val="21"/>
  </w:num>
  <w:num w:numId="31">
    <w:abstractNumId w:val="12"/>
  </w:num>
  <w:num w:numId="32">
    <w:abstractNumId w:val="5"/>
  </w:num>
  <w:num w:numId="33">
    <w:abstractNumId w:val="18"/>
  </w:num>
  <w:num w:numId="34">
    <w:abstractNumId w:val="0"/>
  </w:num>
  <w:num w:numId="35">
    <w:abstractNumId w:val="36"/>
  </w:num>
  <w:num w:numId="36">
    <w:abstractNumId w:val="27"/>
  </w:num>
  <w:num w:numId="37">
    <w:abstractNumId w:val="14"/>
  </w:num>
  <w:num w:numId="38">
    <w:abstractNumId w:val="30"/>
  </w:num>
  <w:num w:numId="39">
    <w:abstractNumId w:val="6"/>
  </w:num>
  <w:num w:numId="40">
    <w:abstractNumId w:val="17"/>
  </w:num>
  <w:num w:numId="41">
    <w:abstractNumId w:val="2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E59"/>
    <w:rsid w:val="00001C0D"/>
    <w:rsid w:val="0001535C"/>
    <w:rsid w:val="00024737"/>
    <w:rsid w:val="000357FF"/>
    <w:rsid w:val="000407B8"/>
    <w:rsid w:val="00057591"/>
    <w:rsid w:val="00061565"/>
    <w:rsid w:val="000625B9"/>
    <w:rsid w:val="0006382C"/>
    <w:rsid w:val="00063C81"/>
    <w:rsid w:val="000717C9"/>
    <w:rsid w:val="00073703"/>
    <w:rsid w:val="000758BE"/>
    <w:rsid w:val="000957C2"/>
    <w:rsid w:val="000B1472"/>
    <w:rsid w:val="000B47E5"/>
    <w:rsid w:val="000B498D"/>
    <w:rsid w:val="000B6DFD"/>
    <w:rsid w:val="000C090A"/>
    <w:rsid w:val="000C1AF7"/>
    <w:rsid w:val="000C35D7"/>
    <w:rsid w:val="000C6CD3"/>
    <w:rsid w:val="000D23B2"/>
    <w:rsid w:val="000D3144"/>
    <w:rsid w:val="000D49B3"/>
    <w:rsid w:val="000D61E1"/>
    <w:rsid w:val="000E5B01"/>
    <w:rsid w:val="000F30C0"/>
    <w:rsid w:val="0010784D"/>
    <w:rsid w:val="0011007D"/>
    <w:rsid w:val="00110DE9"/>
    <w:rsid w:val="001143BC"/>
    <w:rsid w:val="00115E30"/>
    <w:rsid w:val="00117947"/>
    <w:rsid w:val="00134A73"/>
    <w:rsid w:val="001421A0"/>
    <w:rsid w:val="00143F48"/>
    <w:rsid w:val="00146B8D"/>
    <w:rsid w:val="00153B01"/>
    <w:rsid w:val="00164E41"/>
    <w:rsid w:val="00172CE5"/>
    <w:rsid w:val="00174A94"/>
    <w:rsid w:val="0018203E"/>
    <w:rsid w:val="00182E5D"/>
    <w:rsid w:val="00194684"/>
    <w:rsid w:val="00194E11"/>
    <w:rsid w:val="001B43E3"/>
    <w:rsid w:val="001C2F64"/>
    <w:rsid w:val="001C7193"/>
    <w:rsid w:val="001E23C9"/>
    <w:rsid w:val="001E7F56"/>
    <w:rsid w:val="001F2539"/>
    <w:rsid w:val="001F624E"/>
    <w:rsid w:val="001F7AE2"/>
    <w:rsid w:val="002033B3"/>
    <w:rsid w:val="00204970"/>
    <w:rsid w:val="00207472"/>
    <w:rsid w:val="00210B8A"/>
    <w:rsid w:val="002135FD"/>
    <w:rsid w:val="002229A9"/>
    <w:rsid w:val="00233DC0"/>
    <w:rsid w:val="00251746"/>
    <w:rsid w:val="002523F3"/>
    <w:rsid w:val="0025433E"/>
    <w:rsid w:val="002570D3"/>
    <w:rsid w:val="002723C7"/>
    <w:rsid w:val="00272563"/>
    <w:rsid w:val="00276740"/>
    <w:rsid w:val="00282741"/>
    <w:rsid w:val="00284C22"/>
    <w:rsid w:val="0028716A"/>
    <w:rsid w:val="00292015"/>
    <w:rsid w:val="002A05F7"/>
    <w:rsid w:val="002B7D8E"/>
    <w:rsid w:val="002B7EA5"/>
    <w:rsid w:val="002C102C"/>
    <w:rsid w:val="002C2080"/>
    <w:rsid w:val="002C7646"/>
    <w:rsid w:val="002D731D"/>
    <w:rsid w:val="002D7CD6"/>
    <w:rsid w:val="002E0192"/>
    <w:rsid w:val="002E4CA5"/>
    <w:rsid w:val="0030051D"/>
    <w:rsid w:val="00300E6F"/>
    <w:rsid w:val="00301D12"/>
    <w:rsid w:val="00307600"/>
    <w:rsid w:val="00311445"/>
    <w:rsid w:val="003158EB"/>
    <w:rsid w:val="00317EFB"/>
    <w:rsid w:val="00322B4D"/>
    <w:rsid w:val="00325200"/>
    <w:rsid w:val="003309CF"/>
    <w:rsid w:val="00336A2A"/>
    <w:rsid w:val="003379F1"/>
    <w:rsid w:val="00342F5C"/>
    <w:rsid w:val="00342FDA"/>
    <w:rsid w:val="00345E2F"/>
    <w:rsid w:val="00346DF9"/>
    <w:rsid w:val="0035230F"/>
    <w:rsid w:val="003564FA"/>
    <w:rsid w:val="0036510D"/>
    <w:rsid w:val="00365FBE"/>
    <w:rsid w:val="00382A7E"/>
    <w:rsid w:val="00384982"/>
    <w:rsid w:val="00386A0A"/>
    <w:rsid w:val="00386DE6"/>
    <w:rsid w:val="003A0845"/>
    <w:rsid w:val="003A0D71"/>
    <w:rsid w:val="003B2E05"/>
    <w:rsid w:val="003B4B56"/>
    <w:rsid w:val="003C2F33"/>
    <w:rsid w:val="003C30C2"/>
    <w:rsid w:val="003D37E4"/>
    <w:rsid w:val="003E2C4E"/>
    <w:rsid w:val="003F14D2"/>
    <w:rsid w:val="003F2577"/>
    <w:rsid w:val="003F3612"/>
    <w:rsid w:val="003F52E3"/>
    <w:rsid w:val="003F61C2"/>
    <w:rsid w:val="004100D3"/>
    <w:rsid w:val="00412696"/>
    <w:rsid w:val="00412767"/>
    <w:rsid w:val="0041582E"/>
    <w:rsid w:val="0041642F"/>
    <w:rsid w:val="00421007"/>
    <w:rsid w:val="00431E2B"/>
    <w:rsid w:val="004350E6"/>
    <w:rsid w:val="004361D5"/>
    <w:rsid w:val="00445BF4"/>
    <w:rsid w:val="004504E9"/>
    <w:rsid w:val="00450A89"/>
    <w:rsid w:val="004733EB"/>
    <w:rsid w:val="00473913"/>
    <w:rsid w:val="0047643E"/>
    <w:rsid w:val="0048309D"/>
    <w:rsid w:val="00485299"/>
    <w:rsid w:val="00490B8B"/>
    <w:rsid w:val="00493E33"/>
    <w:rsid w:val="00494F18"/>
    <w:rsid w:val="00495ABC"/>
    <w:rsid w:val="004A53FA"/>
    <w:rsid w:val="004B11F1"/>
    <w:rsid w:val="004B150E"/>
    <w:rsid w:val="004F52A5"/>
    <w:rsid w:val="005002F2"/>
    <w:rsid w:val="00502AF6"/>
    <w:rsid w:val="005108CF"/>
    <w:rsid w:val="00522B9F"/>
    <w:rsid w:val="005244A0"/>
    <w:rsid w:val="005268AF"/>
    <w:rsid w:val="00527C63"/>
    <w:rsid w:val="00536CF8"/>
    <w:rsid w:val="005371F0"/>
    <w:rsid w:val="005433A8"/>
    <w:rsid w:val="00546A7F"/>
    <w:rsid w:val="00547C92"/>
    <w:rsid w:val="00567B72"/>
    <w:rsid w:val="00572E86"/>
    <w:rsid w:val="0057711E"/>
    <w:rsid w:val="005773B6"/>
    <w:rsid w:val="00580D46"/>
    <w:rsid w:val="0058233A"/>
    <w:rsid w:val="00583F60"/>
    <w:rsid w:val="00586AC7"/>
    <w:rsid w:val="0059784B"/>
    <w:rsid w:val="005A165A"/>
    <w:rsid w:val="005B2375"/>
    <w:rsid w:val="005B27FE"/>
    <w:rsid w:val="005C0ED3"/>
    <w:rsid w:val="005C7223"/>
    <w:rsid w:val="005D1A35"/>
    <w:rsid w:val="005D693B"/>
    <w:rsid w:val="005E5AFA"/>
    <w:rsid w:val="005E62BA"/>
    <w:rsid w:val="005E65E8"/>
    <w:rsid w:val="006044FA"/>
    <w:rsid w:val="006045E0"/>
    <w:rsid w:val="00605C82"/>
    <w:rsid w:val="0061089B"/>
    <w:rsid w:val="006160FD"/>
    <w:rsid w:val="00624723"/>
    <w:rsid w:val="00625FCA"/>
    <w:rsid w:val="00626843"/>
    <w:rsid w:val="0062714D"/>
    <w:rsid w:val="00647787"/>
    <w:rsid w:val="00662DBF"/>
    <w:rsid w:val="00673DBF"/>
    <w:rsid w:val="00682080"/>
    <w:rsid w:val="00683E73"/>
    <w:rsid w:val="0068492F"/>
    <w:rsid w:val="00685D10"/>
    <w:rsid w:val="006A1459"/>
    <w:rsid w:val="006A3591"/>
    <w:rsid w:val="006A5675"/>
    <w:rsid w:val="006B5AB6"/>
    <w:rsid w:val="006B78E6"/>
    <w:rsid w:val="006C6363"/>
    <w:rsid w:val="006D407A"/>
    <w:rsid w:val="006E265D"/>
    <w:rsid w:val="00700CF5"/>
    <w:rsid w:val="00706C02"/>
    <w:rsid w:val="00707683"/>
    <w:rsid w:val="00723FBB"/>
    <w:rsid w:val="00731C6C"/>
    <w:rsid w:val="007330D4"/>
    <w:rsid w:val="007374AA"/>
    <w:rsid w:val="0074069C"/>
    <w:rsid w:val="00750E66"/>
    <w:rsid w:val="007555F4"/>
    <w:rsid w:val="00755BA2"/>
    <w:rsid w:val="007568C0"/>
    <w:rsid w:val="00761A85"/>
    <w:rsid w:val="0076257F"/>
    <w:rsid w:val="00766091"/>
    <w:rsid w:val="007700A6"/>
    <w:rsid w:val="00784132"/>
    <w:rsid w:val="00792BE8"/>
    <w:rsid w:val="007942EC"/>
    <w:rsid w:val="007A301C"/>
    <w:rsid w:val="007B4416"/>
    <w:rsid w:val="007B4479"/>
    <w:rsid w:val="007C0A9B"/>
    <w:rsid w:val="007C5918"/>
    <w:rsid w:val="007D5A32"/>
    <w:rsid w:val="007E60E3"/>
    <w:rsid w:val="007F120E"/>
    <w:rsid w:val="007F6F0A"/>
    <w:rsid w:val="0080162E"/>
    <w:rsid w:val="00803015"/>
    <w:rsid w:val="008030A8"/>
    <w:rsid w:val="00804475"/>
    <w:rsid w:val="008049BF"/>
    <w:rsid w:val="00820E8C"/>
    <w:rsid w:val="008241E8"/>
    <w:rsid w:val="0083284F"/>
    <w:rsid w:val="00834084"/>
    <w:rsid w:val="00835A36"/>
    <w:rsid w:val="00841708"/>
    <w:rsid w:val="00847AA5"/>
    <w:rsid w:val="008505B8"/>
    <w:rsid w:val="00851A01"/>
    <w:rsid w:val="00883656"/>
    <w:rsid w:val="0088389B"/>
    <w:rsid w:val="00884B95"/>
    <w:rsid w:val="00885E95"/>
    <w:rsid w:val="00891350"/>
    <w:rsid w:val="00895FD0"/>
    <w:rsid w:val="008A0A2A"/>
    <w:rsid w:val="008A3BCE"/>
    <w:rsid w:val="008A468A"/>
    <w:rsid w:val="008D5285"/>
    <w:rsid w:val="008E09CB"/>
    <w:rsid w:val="00901CA8"/>
    <w:rsid w:val="00903954"/>
    <w:rsid w:val="00914A7E"/>
    <w:rsid w:val="00921F48"/>
    <w:rsid w:val="00927B88"/>
    <w:rsid w:val="0093112B"/>
    <w:rsid w:val="00931D7A"/>
    <w:rsid w:val="009406D4"/>
    <w:rsid w:val="00942452"/>
    <w:rsid w:val="00943323"/>
    <w:rsid w:val="009515E9"/>
    <w:rsid w:val="00953DD8"/>
    <w:rsid w:val="009561B0"/>
    <w:rsid w:val="00965B5D"/>
    <w:rsid w:val="00967452"/>
    <w:rsid w:val="00971C5C"/>
    <w:rsid w:val="009809AB"/>
    <w:rsid w:val="00981291"/>
    <w:rsid w:val="009872D3"/>
    <w:rsid w:val="00995996"/>
    <w:rsid w:val="009A042A"/>
    <w:rsid w:val="009A06E3"/>
    <w:rsid w:val="009A235A"/>
    <w:rsid w:val="009A34D1"/>
    <w:rsid w:val="009B0262"/>
    <w:rsid w:val="009B467C"/>
    <w:rsid w:val="009C7552"/>
    <w:rsid w:val="009D0C19"/>
    <w:rsid w:val="009D3AA3"/>
    <w:rsid w:val="009D3F09"/>
    <w:rsid w:val="009D73C9"/>
    <w:rsid w:val="009E17CB"/>
    <w:rsid w:val="009E53BD"/>
    <w:rsid w:val="009E56CB"/>
    <w:rsid w:val="009F03BD"/>
    <w:rsid w:val="009F0E25"/>
    <w:rsid w:val="009F1FFD"/>
    <w:rsid w:val="009F514E"/>
    <w:rsid w:val="00A17CF6"/>
    <w:rsid w:val="00A2686E"/>
    <w:rsid w:val="00A31460"/>
    <w:rsid w:val="00A353D8"/>
    <w:rsid w:val="00A367EE"/>
    <w:rsid w:val="00A41C6A"/>
    <w:rsid w:val="00A431F7"/>
    <w:rsid w:val="00A462A8"/>
    <w:rsid w:val="00A57D02"/>
    <w:rsid w:val="00A634AD"/>
    <w:rsid w:val="00A65864"/>
    <w:rsid w:val="00A65DED"/>
    <w:rsid w:val="00A678F2"/>
    <w:rsid w:val="00A86070"/>
    <w:rsid w:val="00A870F6"/>
    <w:rsid w:val="00A875C1"/>
    <w:rsid w:val="00AA00DC"/>
    <w:rsid w:val="00AB1635"/>
    <w:rsid w:val="00AB4BA8"/>
    <w:rsid w:val="00AB6563"/>
    <w:rsid w:val="00AC1ECB"/>
    <w:rsid w:val="00AC7ECD"/>
    <w:rsid w:val="00AD35C0"/>
    <w:rsid w:val="00AD6086"/>
    <w:rsid w:val="00AD621F"/>
    <w:rsid w:val="00AD7029"/>
    <w:rsid w:val="00AE0D58"/>
    <w:rsid w:val="00AE2731"/>
    <w:rsid w:val="00AE4EC8"/>
    <w:rsid w:val="00AE63C4"/>
    <w:rsid w:val="00AF007F"/>
    <w:rsid w:val="00AF2E73"/>
    <w:rsid w:val="00AF6D39"/>
    <w:rsid w:val="00B13CD9"/>
    <w:rsid w:val="00B15AEA"/>
    <w:rsid w:val="00B2154D"/>
    <w:rsid w:val="00B2240D"/>
    <w:rsid w:val="00B26DCF"/>
    <w:rsid w:val="00B27E8D"/>
    <w:rsid w:val="00B30790"/>
    <w:rsid w:val="00B324A8"/>
    <w:rsid w:val="00B36798"/>
    <w:rsid w:val="00B378C5"/>
    <w:rsid w:val="00B56ABF"/>
    <w:rsid w:val="00B61367"/>
    <w:rsid w:val="00B6481A"/>
    <w:rsid w:val="00B67A35"/>
    <w:rsid w:val="00B760B1"/>
    <w:rsid w:val="00B80AF4"/>
    <w:rsid w:val="00B8528A"/>
    <w:rsid w:val="00BA1B76"/>
    <w:rsid w:val="00BA70F1"/>
    <w:rsid w:val="00BB0A91"/>
    <w:rsid w:val="00BB3145"/>
    <w:rsid w:val="00BD5F1A"/>
    <w:rsid w:val="00BD77E7"/>
    <w:rsid w:val="00BE09A4"/>
    <w:rsid w:val="00BE2B78"/>
    <w:rsid w:val="00BE4E8B"/>
    <w:rsid w:val="00BF109A"/>
    <w:rsid w:val="00BF1418"/>
    <w:rsid w:val="00C07AF3"/>
    <w:rsid w:val="00C2208B"/>
    <w:rsid w:val="00C252CE"/>
    <w:rsid w:val="00C32828"/>
    <w:rsid w:val="00C35CA9"/>
    <w:rsid w:val="00C35D19"/>
    <w:rsid w:val="00C44DD0"/>
    <w:rsid w:val="00C5083A"/>
    <w:rsid w:val="00C50D9F"/>
    <w:rsid w:val="00C51D70"/>
    <w:rsid w:val="00C51DB2"/>
    <w:rsid w:val="00C549E5"/>
    <w:rsid w:val="00C57C5D"/>
    <w:rsid w:val="00C66047"/>
    <w:rsid w:val="00C67AED"/>
    <w:rsid w:val="00C8084C"/>
    <w:rsid w:val="00C87B55"/>
    <w:rsid w:val="00C907B0"/>
    <w:rsid w:val="00CA27E5"/>
    <w:rsid w:val="00CA2919"/>
    <w:rsid w:val="00CA487A"/>
    <w:rsid w:val="00CB399B"/>
    <w:rsid w:val="00CB4309"/>
    <w:rsid w:val="00CB5414"/>
    <w:rsid w:val="00CC10B2"/>
    <w:rsid w:val="00CC163E"/>
    <w:rsid w:val="00CD2101"/>
    <w:rsid w:val="00CD3EE5"/>
    <w:rsid w:val="00CD7DC7"/>
    <w:rsid w:val="00CE2EF0"/>
    <w:rsid w:val="00CE4E59"/>
    <w:rsid w:val="00CF0EAC"/>
    <w:rsid w:val="00CF1BAE"/>
    <w:rsid w:val="00CF2FF0"/>
    <w:rsid w:val="00CF4DF8"/>
    <w:rsid w:val="00D02509"/>
    <w:rsid w:val="00D0260F"/>
    <w:rsid w:val="00D05F92"/>
    <w:rsid w:val="00D157D6"/>
    <w:rsid w:val="00D20B52"/>
    <w:rsid w:val="00D22807"/>
    <w:rsid w:val="00D32614"/>
    <w:rsid w:val="00D41383"/>
    <w:rsid w:val="00D45E5A"/>
    <w:rsid w:val="00D4666D"/>
    <w:rsid w:val="00D566FC"/>
    <w:rsid w:val="00D710AB"/>
    <w:rsid w:val="00D71795"/>
    <w:rsid w:val="00D734D4"/>
    <w:rsid w:val="00D76C37"/>
    <w:rsid w:val="00D76D53"/>
    <w:rsid w:val="00D8114D"/>
    <w:rsid w:val="00D82DBC"/>
    <w:rsid w:val="00D85895"/>
    <w:rsid w:val="00D94247"/>
    <w:rsid w:val="00D973F9"/>
    <w:rsid w:val="00DA036C"/>
    <w:rsid w:val="00DA1D44"/>
    <w:rsid w:val="00DA39B0"/>
    <w:rsid w:val="00DB5029"/>
    <w:rsid w:val="00DD0B80"/>
    <w:rsid w:val="00DD165C"/>
    <w:rsid w:val="00DD4ECF"/>
    <w:rsid w:val="00DE0428"/>
    <w:rsid w:val="00DE79C5"/>
    <w:rsid w:val="00DF0850"/>
    <w:rsid w:val="00E02421"/>
    <w:rsid w:val="00E042B3"/>
    <w:rsid w:val="00E05259"/>
    <w:rsid w:val="00E07C48"/>
    <w:rsid w:val="00E12151"/>
    <w:rsid w:val="00E234AA"/>
    <w:rsid w:val="00E23AFB"/>
    <w:rsid w:val="00E2752B"/>
    <w:rsid w:val="00E3182F"/>
    <w:rsid w:val="00E4076C"/>
    <w:rsid w:val="00E42A4F"/>
    <w:rsid w:val="00E42C4D"/>
    <w:rsid w:val="00E569C0"/>
    <w:rsid w:val="00E61F33"/>
    <w:rsid w:val="00E7084B"/>
    <w:rsid w:val="00E71EF2"/>
    <w:rsid w:val="00E76C08"/>
    <w:rsid w:val="00E77DB7"/>
    <w:rsid w:val="00E80F85"/>
    <w:rsid w:val="00E841EE"/>
    <w:rsid w:val="00E84730"/>
    <w:rsid w:val="00E900FD"/>
    <w:rsid w:val="00E935D1"/>
    <w:rsid w:val="00EC2FFE"/>
    <w:rsid w:val="00EC6FD0"/>
    <w:rsid w:val="00ED3452"/>
    <w:rsid w:val="00ED63FA"/>
    <w:rsid w:val="00EE21E0"/>
    <w:rsid w:val="00EE5944"/>
    <w:rsid w:val="00EF1FFC"/>
    <w:rsid w:val="00EF30A0"/>
    <w:rsid w:val="00EF724C"/>
    <w:rsid w:val="00F03D6C"/>
    <w:rsid w:val="00F055A7"/>
    <w:rsid w:val="00F07E3F"/>
    <w:rsid w:val="00F3031E"/>
    <w:rsid w:val="00F40A86"/>
    <w:rsid w:val="00F43FB4"/>
    <w:rsid w:val="00F52B30"/>
    <w:rsid w:val="00F54541"/>
    <w:rsid w:val="00F634E4"/>
    <w:rsid w:val="00F6688C"/>
    <w:rsid w:val="00F72338"/>
    <w:rsid w:val="00F86040"/>
    <w:rsid w:val="00F969DE"/>
    <w:rsid w:val="00FA5FA6"/>
    <w:rsid w:val="00FB3C79"/>
    <w:rsid w:val="00FC016F"/>
    <w:rsid w:val="00FC1BA5"/>
    <w:rsid w:val="00FC356D"/>
    <w:rsid w:val="00FC6EF1"/>
    <w:rsid w:val="00FE405E"/>
    <w:rsid w:val="00FE446F"/>
    <w:rsid w:val="00FF3FA1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B5A9897-FC86-4862-AE53-EBEAF1425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7C9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47C92"/>
    <w:pPr>
      <w:keepNext/>
      <w:autoSpaceDE w:val="0"/>
      <w:autoSpaceDN w:val="0"/>
      <w:adjustRightInd w:val="0"/>
      <w:ind w:firstLine="708"/>
      <w:outlineLvl w:val="0"/>
    </w:pPr>
    <w:rPr>
      <w:rFonts w:eastAsia="Swiss721PL-Medium"/>
      <w:b/>
      <w:bCs/>
      <w:sz w:val="28"/>
      <w:szCs w:val="20"/>
    </w:rPr>
  </w:style>
  <w:style w:type="paragraph" w:styleId="Nagwek3">
    <w:name w:val="heading 3"/>
    <w:basedOn w:val="Normalny"/>
    <w:next w:val="Normalny"/>
    <w:qFormat/>
    <w:rsid w:val="00547C92"/>
    <w:pPr>
      <w:keepNext/>
      <w:spacing w:line="360" w:lineRule="auto"/>
      <w:outlineLvl w:val="2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31">
    <w:name w:val="Body Text 31"/>
    <w:basedOn w:val="Normalny"/>
    <w:rsid w:val="00547C92"/>
    <w:pPr>
      <w:widowControl w:val="0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sid w:val="00547C92"/>
    <w:rPr>
      <w:sz w:val="20"/>
      <w:szCs w:val="20"/>
    </w:rPr>
  </w:style>
  <w:style w:type="paragraph" w:customStyle="1" w:styleId="tytul">
    <w:name w:val="tytul"/>
    <w:basedOn w:val="Normalny"/>
    <w:rsid w:val="00547C92"/>
    <w:pPr>
      <w:numPr>
        <w:ilvl w:val="1"/>
        <w:numId w:val="1"/>
      </w:numPr>
      <w:spacing w:before="120"/>
      <w:ind w:left="567" w:hanging="567"/>
    </w:pPr>
    <w:rPr>
      <w:szCs w:val="20"/>
    </w:rPr>
  </w:style>
  <w:style w:type="paragraph" w:styleId="Akapitzlist">
    <w:name w:val="List Paragraph"/>
    <w:basedOn w:val="Normalny"/>
    <w:uiPriority w:val="34"/>
    <w:qFormat/>
    <w:rsid w:val="00DD0B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08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850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C7ECD"/>
  </w:style>
  <w:style w:type="paragraph" w:styleId="Nagwek">
    <w:name w:val="header"/>
    <w:basedOn w:val="Normalny"/>
    <w:link w:val="NagwekZnak"/>
    <w:uiPriority w:val="99"/>
    <w:unhideWhenUsed/>
    <w:rsid w:val="00BD77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77E7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D77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77E7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FC016F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1B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1BA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1BA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B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BA5"/>
    <w:rPr>
      <w:b/>
      <w:bCs/>
    </w:rPr>
  </w:style>
  <w:style w:type="character" w:customStyle="1" w:styleId="TeksttreciKursywa">
    <w:name w:val="Tekst treści + Kursywa"/>
    <w:rsid w:val="00AE0D58"/>
    <w:rPr>
      <w:rFonts w:ascii="Palatino Linotype" w:eastAsia="Palatino Linotype" w:hAnsi="Palatino Linotype" w:cs="Palatino Linotype"/>
      <w:i/>
      <w:i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1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0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BE7D3A-B49A-49DB-A128-81FAD9E30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1237</Words>
  <Characters>7426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Rozkład materiału z matematyki dla klasy I – zakres podstawowy</vt:lpstr>
    </vt:vector>
  </TitlesOfParts>
  <Company/>
  <LinksUpToDate>false</LinksUpToDate>
  <CharactersWithSpaces>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Rozkład materiału z matematyki dla klasy I – zakres podstawowy</dc:title>
  <dc:creator>Maciek</dc:creator>
  <cp:lastModifiedBy>Urszula</cp:lastModifiedBy>
  <cp:revision>2</cp:revision>
  <cp:lastPrinted>2019-08-23T13:27:00Z</cp:lastPrinted>
  <dcterms:created xsi:type="dcterms:W3CDTF">2026-09-22T15:04:00Z</dcterms:created>
  <dcterms:modified xsi:type="dcterms:W3CDTF">2026-09-22T15:04:00Z</dcterms:modified>
</cp:coreProperties>
</file>