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CEC81E" w14:textId="77777777" w:rsidR="00F66E25" w:rsidRPr="009706AD" w:rsidRDefault="00F66E25" w:rsidP="008A471F">
      <w:pPr>
        <w:spacing w:after="0"/>
        <w:rPr>
          <w:rFonts w:ascii="Times New Roman" w:hAnsi="Times New Roman"/>
          <w:sz w:val="20"/>
          <w:szCs w:val="20"/>
        </w:rPr>
      </w:pPr>
    </w:p>
    <w:tbl>
      <w:tblPr>
        <w:tblW w:w="16302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56"/>
        <w:gridCol w:w="2304"/>
        <w:gridCol w:w="2514"/>
        <w:gridCol w:w="2729"/>
        <w:gridCol w:w="2420"/>
        <w:gridCol w:w="3279"/>
      </w:tblGrid>
      <w:tr w:rsidR="003E29EE" w:rsidRPr="008C3F15" w14:paraId="520A9D82" w14:textId="77777777" w:rsidTr="00751176">
        <w:tc>
          <w:tcPr>
            <w:tcW w:w="3056" w:type="dxa"/>
            <w:vMerge w:val="restart"/>
            <w:shd w:val="clear" w:color="auto" w:fill="auto"/>
            <w:vAlign w:val="center"/>
          </w:tcPr>
          <w:p w14:paraId="72DFF75E" w14:textId="77777777" w:rsidR="00F66E25" w:rsidRPr="008C3F15" w:rsidRDefault="00F66E25" w:rsidP="004678C7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8C3F15">
              <w:rPr>
                <w:rFonts w:ascii="Cambria" w:hAnsi="Cambria"/>
                <w:b/>
                <w:bCs/>
                <w:sz w:val="24"/>
                <w:szCs w:val="24"/>
              </w:rPr>
              <w:t>Numer</w:t>
            </w:r>
            <w:r w:rsidRPr="008C3F15">
              <w:rPr>
                <w:rFonts w:ascii="Cambria" w:hAnsi="Cambria"/>
                <w:b/>
                <w:bCs/>
                <w:sz w:val="24"/>
                <w:szCs w:val="24"/>
              </w:rPr>
              <w:br/>
              <w:t>i temat lekcji</w:t>
            </w:r>
          </w:p>
        </w:tc>
        <w:tc>
          <w:tcPr>
            <w:tcW w:w="2304" w:type="dxa"/>
            <w:shd w:val="clear" w:color="auto" w:fill="auto"/>
            <w:vAlign w:val="center"/>
          </w:tcPr>
          <w:p w14:paraId="1521D480" w14:textId="57485783" w:rsidR="00F66E25" w:rsidRPr="008C3F15" w:rsidRDefault="00F66E25" w:rsidP="004678C7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8C3F15">
              <w:rPr>
                <w:rFonts w:ascii="Cambria" w:hAnsi="Cambria"/>
                <w:b/>
                <w:sz w:val="24"/>
                <w:szCs w:val="24"/>
              </w:rPr>
              <w:t xml:space="preserve">Wymagania </w:t>
            </w:r>
            <w:r w:rsidR="003D2BC4" w:rsidRPr="008C3F15">
              <w:rPr>
                <w:rFonts w:ascii="Cambria" w:hAnsi="Cambria"/>
                <w:b/>
                <w:sz w:val="24"/>
                <w:szCs w:val="24"/>
              </w:rPr>
              <w:t>na</w:t>
            </w:r>
          </w:p>
          <w:p w14:paraId="4DE1F603" w14:textId="0672957B" w:rsidR="00F66E25" w:rsidRPr="008C3F15" w:rsidRDefault="00F66E25" w:rsidP="004678C7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8C3F15">
              <w:rPr>
                <w:rFonts w:ascii="Cambria" w:hAnsi="Cambria"/>
                <w:b/>
                <w:sz w:val="24"/>
                <w:szCs w:val="24"/>
              </w:rPr>
              <w:t>ocen</w:t>
            </w:r>
            <w:r w:rsidR="003D2BC4" w:rsidRPr="008C3F15">
              <w:rPr>
                <w:rFonts w:ascii="Cambria" w:hAnsi="Cambria"/>
                <w:b/>
                <w:sz w:val="24"/>
                <w:szCs w:val="24"/>
              </w:rPr>
              <w:t>ę</w:t>
            </w:r>
            <w:r w:rsidRPr="008C3F15">
              <w:rPr>
                <w:rFonts w:ascii="Cambria" w:hAnsi="Cambria"/>
                <w:b/>
                <w:sz w:val="24"/>
                <w:szCs w:val="24"/>
              </w:rPr>
              <w:t xml:space="preserve"> dopuszczając</w:t>
            </w:r>
            <w:r w:rsidR="003D2BC4" w:rsidRPr="008C3F15">
              <w:rPr>
                <w:rFonts w:ascii="Cambria" w:hAnsi="Cambria"/>
                <w:b/>
                <w:sz w:val="24"/>
                <w:szCs w:val="24"/>
              </w:rPr>
              <w:t>ą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2C745E0F" w14:textId="2D2E829D" w:rsidR="003D2BC4" w:rsidRPr="008C3F15" w:rsidRDefault="00F66E25" w:rsidP="003D2BC4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8C3F15">
              <w:rPr>
                <w:rFonts w:ascii="Cambria" w:hAnsi="Cambria"/>
                <w:b/>
                <w:sz w:val="24"/>
                <w:szCs w:val="24"/>
              </w:rPr>
              <w:t>Wymagania</w:t>
            </w:r>
            <w:r w:rsidR="003D2BC4" w:rsidRPr="008C3F15">
              <w:rPr>
                <w:rFonts w:ascii="Cambria" w:hAnsi="Cambria"/>
                <w:b/>
                <w:sz w:val="24"/>
                <w:szCs w:val="24"/>
              </w:rPr>
              <w:t xml:space="preserve"> na</w:t>
            </w:r>
          </w:p>
          <w:p w14:paraId="695E34C3" w14:textId="4E58B134" w:rsidR="00F66E25" w:rsidRPr="008C3F15" w:rsidRDefault="00F66E25" w:rsidP="004678C7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8C3F15">
              <w:rPr>
                <w:rFonts w:ascii="Cambria" w:hAnsi="Cambria"/>
                <w:b/>
                <w:sz w:val="24"/>
                <w:szCs w:val="24"/>
              </w:rPr>
              <w:t>ocen</w:t>
            </w:r>
            <w:r w:rsidR="003D2BC4" w:rsidRPr="008C3F15">
              <w:rPr>
                <w:rFonts w:ascii="Cambria" w:hAnsi="Cambria"/>
                <w:b/>
                <w:sz w:val="24"/>
                <w:szCs w:val="24"/>
              </w:rPr>
              <w:t>ę</w:t>
            </w:r>
            <w:r w:rsidRPr="008C3F15">
              <w:rPr>
                <w:rFonts w:ascii="Cambria" w:hAnsi="Cambria"/>
                <w:b/>
                <w:sz w:val="24"/>
                <w:szCs w:val="24"/>
              </w:rPr>
              <w:t xml:space="preserve"> dostateczn</w:t>
            </w:r>
            <w:r w:rsidR="003D2BC4" w:rsidRPr="008C3F15">
              <w:rPr>
                <w:rFonts w:ascii="Cambria" w:hAnsi="Cambria"/>
                <w:b/>
                <w:sz w:val="24"/>
                <w:szCs w:val="24"/>
              </w:rPr>
              <w:t>ą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5E1B14F3" w14:textId="5C552C68" w:rsidR="00F66E25" w:rsidRPr="008C3F15" w:rsidRDefault="00F66E25" w:rsidP="004678C7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8C3F15">
              <w:rPr>
                <w:rFonts w:ascii="Cambria" w:hAnsi="Cambria"/>
                <w:b/>
                <w:sz w:val="24"/>
                <w:szCs w:val="24"/>
              </w:rPr>
              <w:t xml:space="preserve">Wymagania </w:t>
            </w:r>
            <w:r w:rsidR="003D2BC4" w:rsidRPr="008C3F15">
              <w:rPr>
                <w:rFonts w:ascii="Cambria" w:hAnsi="Cambria"/>
                <w:b/>
                <w:sz w:val="24"/>
                <w:szCs w:val="24"/>
              </w:rPr>
              <w:t>na</w:t>
            </w:r>
          </w:p>
          <w:p w14:paraId="4FFF8EA2" w14:textId="666CFD04" w:rsidR="00F66E25" w:rsidRPr="008C3F15" w:rsidRDefault="00F66E25" w:rsidP="004678C7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8C3F15">
              <w:rPr>
                <w:rFonts w:ascii="Cambria" w:hAnsi="Cambria"/>
                <w:b/>
                <w:sz w:val="24"/>
                <w:szCs w:val="24"/>
              </w:rPr>
              <w:t>ocen</w:t>
            </w:r>
            <w:r w:rsidR="003D2BC4" w:rsidRPr="008C3F15">
              <w:rPr>
                <w:rFonts w:ascii="Cambria" w:hAnsi="Cambria"/>
                <w:b/>
                <w:sz w:val="24"/>
                <w:szCs w:val="24"/>
              </w:rPr>
              <w:t>ę</w:t>
            </w:r>
            <w:r w:rsidRPr="008C3F15">
              <w:rPr>
                <w:rFonts w:ascii="Cambria" w:hAnsi="Cambria"/>
                <w:b/>
                <w:sz w:val="24"/>
                <w:szCs w:val="24"/>
              </w:rPr>
              <w:t xml:space="preserve"> dobr</w:t>
            </w:r>
            <w:r w:rsidR="003D2BC4" w:rsidRPr="008C3F15">
              <w:rPr>
                <w:rFonts w:ascii="Cambria" w:hAnsi="Cambria"/>
                <w:b/>
                <w:sz w:val="24"/>
                <w:szCs w:val="24"/>
              </w:rPr>
              <w:t>ą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1A0FCD52" w14:textId="76C8712F" w:rsidR="00F66E25" w:rsidRPr="008C3F15" w:rsidRDefault="00F66E25" w:rsidP="004678C7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8C3F15">
              <w:rPr>
                <w:rFonts w:ascii="Cambria" w:hAnsi="Cambria"/>
                <w:b/>
                <w:sz w:val="24"/>
                <w:szCs w:val="24"/>
              </w:rPr>
              <w:t xml:space="preserve">Wymagania </w:t>
            </w:r>
            <w:r w:rsidR="003D2BC4" w:rsidRPr="008C3F15">
              <w:rPr>
                <w:rFonts w:ascii="Cambria" w:hAnsi="Cambria"/>
                <w:b/>
                <w:sz w:val="24"/>
                <w:szCs w:val="24"/>
              </w:rPr>
              <w:t>na</w:t>
            </w:r>
          </w:p>
          <w:p w14:paraId="6B448EEA" w14:textId="34B80B42" w:rsidR="00F66E25" w:rsidRPr="008C3F15" w:rsidRDefault="00F66E25" w:rsidP="004678C7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8C3F15">
              <w:rPr>
                <w:rFonts w:ascii="Cambria" w:hAnsi="Cambria"/>
                <w:b/>
                <w:sz w:val="24"/>
                <w:szCs w:val="24"/>
              </w:rPr>
              <w:t>ocen</w:t>
            </w:r>
            <w:r w:rsidR="003D2BC4" w:rsidRPr="008C3F15">
              <w:rPr>
                <w:rFonts w:ascii="Cambria" w:hAnsi="Cambria"/>
                <w:b/>
                <w:sz w:val="24"/>
                <w:szCs w:val="24"/>
              </w:rPr>
              <w:t>ę</w:t>
            </w:r>
            <w:r w:rsidRPr="008C3F15">
              <w:rPr>
                <w:rFonts w:ascii="Cambria" w:hAnsi="Cambria"/>
                <w:b/>
                <w:sz w:val="24"/>
                <w:szCs w:val="24"/>
              </w:rPr>
              <w:t xml:space="preserve"> bardzo dobr</w:t>
            </w:r>
            <w:r w:rsidR="003D2BC4" w:rsidRPr="008C3F15">
              <w:rPr>
                <w:rFonts w:ascii="Cambria" w:hAnsi="Cambria"/>
                <w:b/>
                <w:sz w:val="24"/>
                <w:szCs w:val="24"/>
              </w:rPr>
              <w:t>ą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402B95D4" w14:textId="3724C00B" w:rsidR="00F66E25" w:rsidRPr="008C3F15" w:rsidRDefault="00F66E25" w:rsidP="004678C7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8C3F15">
              <w:rPr>
                <w:rFonts w:ascii="Cambria" w:hAnsi="Cambria"/>
                <w:b/>
                <w:sz w:val="24"/>
                <w:szCs w:val="24"/>
              </w:rPr>
              <w:t>Wymagania</w:t>
            </w:r>
            <w:r w:rsidR="003D2BC4" w:rsidRPr="008C3F15">
              <w:rPr>
                <w:rFonts w:ascii="Cambria" w:hAnsi="Cambria"/>
                <w:b/>
                <w:sz w:val="24"/>
                <w:szCs w:val="24"/>
              </w:rPr>
              <w:t xml:space="preserve"> na</w:t>
            </w:r>
          </w:p>
          <w:p w14:paraId="631FB25E" w14:textId="5EE4EA70" w:rsidR="00F66E25" w:rsidRPr="008C3F15" w:rsidRDefault="00F66E25" w:rsidP="004678C7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8C3F15">
              <w:rPr>
                <w:rFonts w:ascii="Cambria" w:hAnsi="Cambria"/>
                <w:b/>
                <w:sz w:val="24"/>
                <w:szCs w:val="24"/>
              </w:rPr>
              <w:t>ocen</w:t>
            </w:r>
            <w:r w:rsidR="003D2BC4" w:rsidRPr="008C3F15">
              <w:rPr>
                <w:rFonts w:ascii="Cambria" w:hAnsi="Cambria"/>
                <w:b/>
                <w:sz w:val="24"/>
                <w:szCs w:val="24"/>
              </w:rPr>
              <w:t>ę</w:t>
            </w:r>
            <w:r w:rsidRPr="008C3F15">
              <w:rPr>
                <w:rFonts w:ascii="Cambria" w:hAnsi="Cambria"/>
                <w:b/>
                <w:sz w:val="24"/>
                <w:szCs w:val="24"/>
              </w:rPr>
              <w:t xml:space="preserve"> celując</w:t>
            </w:r>
            <w:r w:rsidR="003D2BC4" w:rsidRPr="008C3F15">
              <w:rPr>
                <w:rFonts w:ascii="Cambria" w:hAnsi="Cambria"/>
                <w:b/>
                <w:sz w:val="24"/>
                <w:szCs w:val="24"/>
              </w:rPr>
              <w:t>ą</w:t>
            </w:r>
          </w:p>
        </w:tc>
      </w:tr>
      <w:tr w:rsidR="00751176" w:rsidRPr="008C3F15" w14:paraId="25B4A18C" w14:textId="77777777" w:rsidTr="00751176">
        <w:tc>
          <w:tcPr>
            <w:tcW w:w="3056" w:type="dxa"/>
            <w:vMerge/>
            <w:shd w:val="clear" w:color="auto" w:fill="auto"/>
            <w:vAlign w:val="center"/>
          </w:tcPr>
          <w:p w14:paraId="7C496A80" w14:textId="77777777" w:rsidR="00751176" w:rsidRPr="008C3F15" w:rsidRDefault="00751176" w:rsidP="00751176">
            <w:pPr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bookmarkStart w:id="0" w:name="_GoBack" w:colFirst="1" w:colLast="5"/>
          </w:p>
        </w:tc>
        <w:tc>
          <w:tcPr>
            <w:tcW w:w="2304" w:type="dxa"/>
            <w:shd w:val="clear" w:color="auto" w:fill="auto"/>
            <w:vAlign w:val="center"/>
          </w:tcPr>
          <w:p w14:paraId="2787AE62" w14:textId="23FDEB30" w:rsidR="00751176" w:rsidRPr="008C3F15" w:rsidRDefault="00751176" w:rsidP="00751176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Słuchacz potrafi: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1B399F13" w14:textId="732F78E7" w:rsidR="00751176" w:rsidRPr="008C3F15" w:rsidRDefault="00751176" w:rsidP="00751176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Słuchacz potrafi to, co na ocenę dopuszczającą, oraz: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0C985B98" w14:textId="0CE94077" w:rsidR="00751176" w:rsidRPr="008C3F15" w:rsidRDefault="00751176" w:rsidP="00751176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Słuchacz potrafi to, co na ocenę dostateczną, oraz: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4BFE98D4" w14:textId="165987D7" w:rsidR="00751176" w:rsidRPr="008C3F15" w:rsidRDefault="00751176" w:rsidP="00751176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Słuchacz potrafi to, co na ocenę dobrą, oraz: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0139E937" w14:textId="057FEA75" w:rsidR="00751176" w:rsidRPr="008C3F15" w:rsidRDefault="00751176" w:rsidP="00751176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Słuchacz potrafi to, co na ocenę bardzo dobrą, oraz:</w:t>
            </w:r>
          </w:p>
        </w:tc>
      </w:tr>
      <w:bookmarkEnd w:id="0"/>
      <w:tr w:rsidR="00656CE7" w:rsidRPr="008C3F15" w14:paraId="0EB3530F" w14:textId="77777777" w:rsidTr="008B4AF0">
        <w:tc>
          <w:tcPr>
            <w:tcW w:w="16302" w:type="dxa"/>
            <w:gridSpan w:val="6"/>
            <w:shd w:val="clear" w:color="auto" w:fill="auto"/>
            <w:vAlign w:val="center"/>
          </w:tcPr>
          <w:p w14:paraId="1DA6450A" w14:textId="77777777" w:rsidR="00656CE7" w:rsidRPr="008C3F15" w:rsidRDefault="00693D8B" w:rsidP="004678C7">
            <w:pPr>
              <w:snapToGrid w:val="0"/>
              <w:spacing w:after="0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C3F15">
              <w:rPr>
                <w:rFonts w:ascii="Cambria" w:hAnsi="Cambria"/>
                <w:b/>
                <w:bCs/>
                <w:sz w:val="24"/>
                <w:szCs w:val="24"/>
              </w:rPr>
              <w:t>DWUDZIESTOLECIE MIĘDZYWOJENNE</w:t>
            </w:r>
            <w:r w:rsidR="00656CE7" w:rsidRPr="008C3F15">
              <w:rPr>
                <w:rFonts w:ascii="Cambria" w:hAnsi="Cambria"/>
                <w:b/>
                <w:bCs/>
                <w:sz w:val="24"/>
                <w:szCs w:val="24"/>
              </w:rPr>
              <w:t xml:space="preserve"> – O EPOCE</w:t>
            </w:r>
          </w:p>
        </w:tc>
      </w:tr>
      <w:tr w:rsidR="003E29EE" w:rsidRPr="008C3F15" w14:paraId="4606523F" w14:textId="77777777" w:rsidTr="00751176">
        <w:trPr>
          <w:trHeight w:val="1663"/>
        </w:trPr>
        <w:tc>
          <w:tcPr>
            <w:tcW w:w="3056" w:type="dxa"/>
            <w:shd w:val="clear" w:color="auto" w:fill="D9D9D9"/>
          </w:tcPr>
          <w:p w14:paraId="10862E0C" w14:textId="0729965B" w:rsidR="004678C7" w:rsidRPr="008C3F15" w:rsidRDefault="004678C7" w:rsidP="004678C7">
            <w:pPr>
              <w:snapToGrid w:val="0"/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0308ECDB" w14:textId="77777777" w:rsidR="008739A7" w:rsidRPr="008C3F15" w:rsidRDefault="008739A7" w:rsidP="004678C7">
            <w:pPr>
              <w:snapToGrid w:val="0"/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Dwudziestolecie międzywojenne – </w:t>
            </w:r>
            <w:r w:rsidR="008B4AF0" w:rsidRPr="008C3F15">
              <w:rPr>
                <w:rFonts w:ascii="Cambria" w:hAnsi="Cambria"/>
                <w:bCs/>
                <w:sz w:val="24"/>
                <w:szCs w:val="24"/>
              </w:rPr>
              <w:t>wstępnie o epoce</w:t>
            </w:r>
          </w:p>
          <w:p w14:paraId="58628597" w14:textId="77777777" w:rsidR="008B4AF0" w:rsidRPr="008C3F15" w:rsidRDefault="008B4AF0" w:rsidP="004678C7">
            <w:pPr>
              <w:snapToGrid w:val="0"/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>Ideologie totalitarne międzywojnia</w:t>
            </w:r>
          </w:p>
          <w:p w14:paraId="06A1380D" w14:textId="0454C443" w:rsidR="008B4AF0" w:rsidRPr="008C3F15" w:rsidRDefault="008B4AF0" w:rsidP="004678C7">
            <w:pPr>
              <w:snapToGrid w:val="0"/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>Życie codzienne w okresie międzywojennym</w:t>
            </w:r>
          </w:p>
        </w:tc>
        <w:tc>
          <w:tcPr>
            <w:tcW w:w="2304" w:type="dxa"/>
            <w:shd w:val="clear" w:color="auto" w:fill="D9D9D9"/>
          </w:tcPr>
          <w:p w14:paraId="71EFF099" w14:textId="77777777" w:rsidR="008739A7" w:rsidRPr="008C3F15" w:rsidRDefault="008739A7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określić ramy czasowe epoki </w:t>
            </w:r>
          </w:p>
          <w:p w14:paraId="1CEE03AD" w14:textId="77777777" w:rsidR="008739A7" w:rsidRPr="008C3F15" w:rsidRDefault="008739A7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scharakteryzować ideologie totalitarne </w:t>
            </w:r>
            <w:r w:rsidR="00295114" w:rsidRPr="008C3F15">
              <w:rPr>
                <w:rFonts w:ascii="Cambria" w:hAnsi="Cambria"/>
                <w:sz w:val="24"/>
                <w:szCs w:val="24"/>
              </w:rPr>
              <w:t>dwudziestolecia międzywojennego</w:t>
            </w:r>
          </w:p>
        </w:tc>
        <w:tc>
          <w:tcPr>
            <w:tcW w:w="2514" w:type="dxa"/>
            <w:shd w:val="clear" w:color="auto" w:fill="D9D9D9"/>
          </w:tcPr>
          <w:p w14:paraId="720FB6DF" w14:textId="77777777" w:rsidR="008739A7" w:rsidRPr="008C3F15" w:rsidRDefault="008739A7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295114" w:rsidRPr="008C3F15">
              <w:rPr>
                <w:rFonts w:ascii="Cambria" w:hAnsi="Cambria"/>
                <w:sz w:val="24"/>
                <w:szCs w:val="24"/>
              </w:rPr>
              <w:t>za</w:t>
            </w:r>
            <w:r w:rsidRPr="008C3F15">
              <w:rPr>
                <w:rFonts w:ascii="Cambria" w:hAnsi="Cambria"/>
                <w:sz w:val="24"/>
                <w:szCs w:val="24"/>
              </w:rPr>
              <w:t>prezentować problem</w:t>
            </w:r>
            <w:r w:rsidR="00295114" w:rsidRPr="008C3F15">
              <w:rPr>
                <w:rFonts w:ascii="Cambria" w:hAnsi="Cambria"/>
                <w:sz w:val="24"/>
                <w:szCs w:val="24"/>
              </w:rPr>
              <w:t>y społeczne II Rzeczypospolitej</w:t>
            </w:r>
          </w:p>
        </w:tc>
        <w:tc>
          <w:tcPr>
            <w:tcW w:w="2729" w:type="dxa"/>
            <w:shd w:val="clear" w:color="auto" w:fill="D9D9D9"/>
          </w:tcPr>
          <w:p w14:paraId="5FE77D99" w14:textId="77777777" w:rsidR="008739A7" w:rsidRPr="008C3F15" w:rsidRDefault="008739A7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wypowiedzieć się na temat przemian politycznych i społecznych </w:t>
            </w:r>
            <w:r w:rsidR="00295114" w:rsidRPr="008C3F15">
              <w:rPr>
                <w:rFonts w:ascii="Cambria" w:hAnsi="Cambria"/>
                <w:sz w:val="24"/>
                <w:szCs w:val="24"/>
              </w:rPr>
              <w:t>w dwudziestoleciu międzywojennym</w:t>
            </w:r>
          </w:p>
        </w:tc>
        <w:tc>
          <w:tcPr>
            <w:tcW w:w="2420" w:type="dxa"/>
            <w:shd w:val="clear" w:color="auto" w:fill="D9D9D9"/>
          </w:tcPr>
          <w:p w14:paraId="4ECA48B2" w14:textId="77777777" w:rsidR="008739A7" w:rsidRPr="008C3F15" w:rsidRDefault="008739A7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295114" w:rsidRPr="008C3F15">
              <w:rPr>
                <w:rFonts w:ascii="Cambria" w:hAnsi="Cambria"/>
                <w:sz w:val="24"/>
                <w:szCs w:val="24"/>
              </w:rPr>
              <w:t xml:space="preserve">dokonać </w:t>
            </w:r>
            <w:r w:rsidRPr="008C3F15">
              <w:rPr>
                <w:rFonts w:ascii="Cambria" w:hAnsi="Cambria"/>
                <w:sz w:val="24"/>
                <w:szCs w:val="24"/>
              </w:rPr>
              <w:t>analiz</w:t>
            </w:r>
            <w:r w:rsidR="00295114" w:rsidRPr="008C3F15">
              <w:rPr>
                <w:rFonts w:ascii="Cambria" w:hAnsi="Cambria"/>
                <w:sz w:val="24"/>
                <w:szCs w:val="24"/>
              </w:rPr>
              <w:t xml:space="preserve">y </w:t>
            </w:r>
            <w:r w:rsidRPr="008C3F15">
              <w:rPr>
                <w:rFonts w:ascii="Cambria" w:hAnsi="Cambria"/>
                <w:sz w:val="24"/>
                <w:szCs w:val="24"/>
              </w:rPr>
              <w:t>wpływ</w:t>
            </w:r>
            <w:r w:rsidR="00295114" w:rsidRPr="008C3F15">
              <w:rPr>
                <w:rFonts w:ascii="Cambria" w:hAnsi="Cambria"/>
                <w:sz w:val="24"/>
                <w:szCs w:val="24"/>
              </w:rPr>
              <w:t>u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I wojny światowej na nastroje s</w:t>
            </w:r>
            <w:r w:rsidR="00295114" w:rsidRPr="008C3F15">
              <w:rPr>
                <w:rFonts w:ascii="Cambria" w:hAnsi="Cambria"/>
                <w:sz w:val="24"/>
                <w:szCs w:val="24"/>
              </w:rPr>
              <w:t>połeczne</w:t>
            </w:r>
          </w:p>
        </w:tc>
        <w:tc>
          <w:tcPr>
            <w:tcW w:w="3279" w:type="dxa"/>
            <w:shd w:val="clear" w:color="auto" w:fill="D9D9D9"/>
          </w:tcPr>
          <w:p w14:paraId="4A0FB74F" w14:textId="00C59134" w:rsidR="00323627" w:rsidRPr="008C3F15" w:rsidRDefault="00323627" w:rsidP="00323627">
            <w:pPr>
              <w:snapToGrid w:val="0"/>
              <w:spacing w:after="0"/>
              <w:ind w:right="410"/>
              <w:rPr>
                <w:rFonts w:ascii="Cambria" w:hAnsi="Cambria"/>
                <w:bCs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>• porównać styl życia w czasach Młodej Polski z tym obowiązującym w dwudziestoleciu</w:t>
            </w:r>
          </w:p>
          <w:p w14:paraId="4153C701" w14:textId="36603B41" w:rsidR="008739A7" w:rsidRPr="008C3F15" w:rsidRDefault="00323627" w:rsidP="0032362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>międzywojennym</w:t>
            </w:r>
          </w:p>
        </w:tc>
      </w:tr>
      <w:tr w:rsidR="003E29EE" w:rsidRPr="008C3F15" w14:paraId="5B47C8F1" w14:textId="77777777" w:rsidTr="00751176">
        <w:tc>
          <w:tcPr>
            <w:tcW w:w="3056" w:type="dxa"/>
            <w:shd w:val="clear" w:color="auto" w:fill="FFFFFF"/>
          </w:tcPr>
          <w:p w14:paraId="7B8E0F67" w14:textId="6AB48F77" w:rsidR="004678C7" w:rsidRPr="008C3F15" w:rsidRDefault="004678C7" w:rsidP="004678C7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  <w:p w14:paraId="61FC4B5C" w14:textId="77777777" w:rsidR="008B4AF0" w:rsidRPr="008C3F15" w:rsidRDefault="008739A7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Filozofia</w:t>
            </w:r>
            <w:r w:rsidR="008B4AF0" w:rsidRPr="008C3F15">
              <w:rPr>
                <w:rFonts w:ascii="Cambria" w:hAnsi="Cambria"/>
                <w:sz w:val="24"/>
                <w:szCs w:val="24"/>
              </w:rPr>
              <w:t xml:space="preserve"> i myśl humanistyczna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14:paraId="13F1DE6D" w14:textId="10016F4A" w:rsidR="008739A7" w:rsidRPr="008C3F15" w:rsidRDefault="008B4AF0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S</w:t>
            </w:r>
            <w:r w:rsidR="008739A7" w:rsidRPr="008C3F15">
              <w:rPr>
                <w:rFonts w:ascii="Cambria" w:hAnsi="Cambria"/>
                <w:sz w:val="24"/>
                <w:szCs w:val="24"/>
              </w:rPr>
              <w:t xml:space="preserve">ztuka dwudziestolecia międzywojennego </w:t>
            </w:r>
          </w:p>
        </w:tc>
        <w:tc>
          <w:tcPr>
            <w:tcW w:w="2304" w:type="dxa"/>
            <w:shd w:val="clear" w:color="auto" w:fill="FFFFFF"/>
          </w:tcPr>
          <w:p w14:paraId="40EEC6C0" w14:textId="77777777" w:rsidR="008739A7" w:rsidRPr="008C3F15" w:rsidRDefault="008739A7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wymienić kierunki filozoficzne oraz nurty w sztuce dwudziestolecia międzywojennego </w:t>
            </w:r>
          </w:p>
          <w:p w14:paraId="234B94B6" w14:textId="77777777" w:rsidR="008739A7" w:rsidRPr="008C3F15" w:rsidRDefault="008739A7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FFFFFF"/>
          </w:tcPr>
          <w:p w14:paraId="2594BF3E" w14:textId="77777777" w:rsidR="008739A7" w:rsidRPr="008C3F15" w:rsidRDefault="008739A7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295114" w:rsidRPr="008C3F15">
              <w:rPr>
                <w:rFonts w:ascii="Cambria" w:hAnsi="Cambria"/>
                <w:sz w:val="24"/>
                <w:szCs w:val="24"/>
              </w:rPr>
              <w:t>za</w:t>
            </w:r>
            <w:r w:rsidRPr="008C3F15">
              <w:rPr>
                <w:rFonts w:ascii="Cambria" w:hAnsi="Cambria"/>
                <w:sz w:val="24"/>
                <w:szCs w:val="24"/>
              </w:rPr>
              <w:t>prezentować założenia fenomenologii, psychoanalizy i katastrofizmu</w:t>
            </w:r>
          </w:p>
          <w:p w14:paraId="411612D9" w14:textId="77777777" w:rsidR="008739A7" w:rsidRDefault="008739A7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295114" w:rsidRPr="008C3F15">
              <w:rPr>
                <w:rFonts w:ascii="Cambria" w:hAnsi="Cambria"/>
                <w:sz w:val="24"/>
                <w:szCs w:val="24"/>
              </w:rPr>
              <w:t>za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prezentować cechy kierunków w sztuce </w:t>
            </w:r>
            <w:r w:rsidR="00295114" w:rsidRPr="008C3F15">
              <w:rPr>
                <w:rFonts w:ascii="Cambria" w:hAnsi="Cambria"/>
                <w:sz w:val="24"/>
                <w:szCs w:val="24"/>
              </w:rPr>
              <w:t>dwudziestolecia międzywojennego</w:t>
            </w:r>
          </w:p>
          <w:p w14:paraId="56797F0B" w14:textId="77777777" w:rsidR="00FF7940" w:rsidRPr="008C3F15" w:rsidRDefault="00FF7940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729" w:type="dxa"/>
            <w:shd w:val="clear" w:color="auto" w:fill="FFFFFF"/>
          </w:tcPr>
          <w:p w14:paraId="730A9407" w14:textId="77777777" w:rsidR="008739A7" w:rsidRPr="008C3F15" w:rsidRDefault="008739A7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 xml:space="preserve">• wskazać najważniejsze cechy teatru </w:t>
            </w:r>
            <w:r w:rsidR="00295114" w:rsidRPr="008C3F15">
              <w:rPr>
                <w:rFonts w:ascii="Cambria" w:hAnsi="Cambria"/>
                <w:sz w:val="24"/>
                <w:szCs w:val="24"/>
              </w:rPr>
              <w:t>w dwudziestoleciu międzywojennym</w:t>
            </w:r>
          </w:p>
        </w:tc>
        <w:tc>
          <w:tcPr>
            <w:tcW w:w="2420" w:type="dxa"/>
            <w:shd w:val="clear" w:color="auto" w:fill="FFFFFF"/>
          </w:tcPr>
          <w:p w14:paraId="6C7C4657" w14:textId="77777777" w:rsidR="006A3088" w:rsidRPr="008C3F15" w:rsidRDefault="006A3088" w:rsidP="006A3088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porównać architekturę secesyjną i modernistyczną</w:t>
            </w:r>
          </w:p>
          <w:p w14:paraId="1164DABE" w14:textId="77777777" w:rsidR="008739A7" w:rsidRPr="008C3F15" w:rsidRDefault="008739A7" w:rsidP="00142BFA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79" w:type="dxa"/>
            <w:shd w:val="clear" w:color="auto" w:fill="FFFFFF"/>
          </w:tcPr>
          <w:p w14:paraId="50A4376C" w14:textId="77777777" w:rsidR="00142BFA" w:rsidRPr="008C3F15" w:rsidRDefault="00142BFA" w:rsidP="00142BFA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dokonać analizy malarstwa dwudziestolecia międzywojennego </w:t>
            </w:r>
          </w:p>
          <w:p w14:paraId="65286F6E" w14:textId="6AEE3CED" w:rsidR="008739A7" w:rsidRPr="008C3F15" w:rsidRDefault="008739A7" w:rsidP="004678C7">
            <w:pPr>
              <w:snapToGrid w:val="0"/>
              <w:spacing w:after="0"/>
              <w:ind w:right="410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93770F" w:rsidRPr="008C3F15" w14:paraId="26A9E1ED" w14:textId="77777777" w:rsidTr="008B4AF0">
        <w:tc>
          <w:tcPr>
            <w:tcW w:w="16302" w:type="dxa"/>
            <w:gridSpan w:val="6"/>
            <w:shd w:val="clear" w:color="auto" w:fill="auto"/>
            <w:vAlign w:val="center"/>
          </w:tcPr>
          <w:p w14:paraId="6BF4BAA9" w14:textId="77777777" w:rsidR="0093770F" w:rsidRPr="008C3F15" w:rsidRDefault="0093770F" w:rsidP="004678C7">
            <w:pPr>
              <w:snapToGrid w:val="0"/>
              <w:spacing w:after="0"/>
              <w:ind w:right="41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8C3F15">
              <w:rPr>
                <w:rFonts w:ascii="Cambria" w:hAnsi="Cambria"/>
                <w:b/>
                <w:sz w:val="24"/>
                <w:szCs w:val="24"/>
              </w:rPr>
              <w:lastRenderedPageBreak/>
              <w:t>DWUDZIESTOLECIE MIĘDZYWOJENNE – TEKSTY Z EPOKI I NAWIĄZANIA</w:t>
            </w:r>
          </w:p>
        </w:tc>
      </w:tr>
      <w:tr w:rsidR="003E29EE" w:rsidRPr="008C3F15" w14:paraId="3619AEEE" w14:textId="77777777" w:rsidTr="00751176">
        <w:tc>
          <w:tcPr>
            <w:tcW w:w="3056" w:type="dxa"/>
            <w:shd w:val="clear" w:color="auto" w:fill="FFFFFF"/>
          </w:tcPr>
          <w:p w14:paraId="5E4D16BD" w14:textId="1AF4BB96" w:rsidR="004678C7" w:rsidRPr="008C3F15" w:rsidRDefault="004678C7" w:rsidP="004678C7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10F378B2" w14:textId="77777777" w:rsidR="0093770F" w:rsidRPr="008C3F15" w:rsidRDefault="0093770F" w:rsidP="004678C7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>Wprowadzenie do literatury dwudziestolecia międzywojennego</w:t>
            </w:r>
          </w:p>
          <w:p w14:paraId="4E6E421A" w14:textId="1F2D74E5" w:rsidR="008B4AF0" w:rsidRPr="008C3F15" w:rsidRDefault="008B4AF0" w:rsidP="004678C7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>Literatura polska. Grupy poetyckie międzywojnia</w:t>
            </w:r>
          </w:p>
        </w:tc>
        <w:tc>
          <w:tcPr>
            <w:tcW w:w="2304" w:type="dxa"/>
            <w:shd w:val="clear" w:color="auto" w:fill="FFFFFF"/>
          </w:tcPr>
          <w:p w14:paraId="76EAB96E" w14:textId="77777777" w:rsidR="0093770F" w:rsidRPr="008C3F15" w:rsidRDefault="0093770F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wymienić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wiodące nurty literatury dwudziestolecia międzywojennego</w:t>
            </w:r>
          </w:p>
          <w:p w14:paraId="25D8B6EF" w14:textId="77777777" w:rsidR="0093770F" w:rsidRPr="008C3F15" w:rsidRDefault="0093770F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FFFFFF"/>
          </w:tcPr>
          <w:p w14:paraId="05EEBFFA" w14:textId="77777777" w:rsidR="00B25985" w:rsidRPr="008C3F15" w:rsidRDefault="00B25985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scharakteryzować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wiodące nurty </w:t>
            </w:r>
            <w:r w:rsidR="00295114" w:rsidRPr="008C3F15">
              <w:rPr>
                <w:rFonts w:ascii="Cambria" w:hAnsi="Cambria"/>
                <w:sz w:val="24"/>
                <w:szCs w:val="24"/>
              </w:rPr>
              <w:t xml:space="preserve">literatury </w:t>
            </w:r>
            <w:r w:rsidRPr="008C3F15">
              <w:rPr>
                <w:rFonts w:ascii="Cambria" w:hAnsi="Cambria"/>
                <w:sz w:val="24"/>
                <w:szCs w:val="24"/>
              </w:rPr>
              <w:t>dwudziestolecia międzywojennego</w:t>
            </w:r>
          </w:p>
          <w:p w14:paraId="7241ECE5" w14:textId="1FA72747" w:rsidR="00164228" w:rsidRPr="008C3F15" w:rsidRDefault="00164228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D73FCC" w:rsidRPr="008C3F15">
              <w:rPr>
                <w:rFonts w:ascii="Cambria" w:hAnsi="Cambria"/>
                <w:sz w:val="24"/>
                <w:szCs w:val="24"/>
              </w:rPr>
              <w:t xml:space="preserve">wymienić najważniejsze grupy poetyckie okresu międzywojennego w Polsce </w:t>
            </w:r>
          </w:p>
          <w:p w14:paraId="3347826F" w14:textId="77777777" w:rsidR="0093770F" w:rsidRPr="008C3F15" w:rsidRDefault="0093770F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729" w:type="dxa"/>
            <w:shd w:val="clear" w:color="auto" w:fill="FFFFFF"/>
          </w:tcPr>
          <w:p w14:paraId="5963A108" w14:textId="77777777" w:rsidR="00B25985" w:rsidRPr="008C3F15" w:rsidRDefault="00B25985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wymienić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najistotniejszych twórców </w:t>
            </w:r>
            <w:r w:rsidR="00295114" w:rsidRPr="008C3F15">
              <w:rPr>
                <w:rFonts w:ascii="Cambria" w:hAnsi="Cambria"/>
                <w:sz w:val="24"/>
                <w:szCs w:val="24"/>
              </w:rPr>
              <w:t xml:space="preserve">z 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epoki </w:t>
            </w:r>
          </w:p>
          <w:p w14:paraId="5E259F66" w14:textId="77777777" w:rsidR="0093770F" w:rsidRPr="008C3F15" w:rsidRDefault="0093770F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420" w:type="dxa"/>
            <w:shd w:val="clear" w:color="auto" w:fill="FFFFFF"/>
          </w:tcPr>
          <w:p w14:paraId="6460F0AE" w14:textId="77777777" w:rsidR="0093770F" w:rsidRPr="008C3F15" w:rsidRDefault="00B25985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wypowiedzieć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się na temat </w:t>
            </w:r>
            <w:r w:rsidR="00295114" w:rsidRPr="008C3F15">
              <w:rPr>
                <w:rFonts w:ascii="Cambria" w:hAnsi="Cambria"/>
                <w:sz w:val="24"/>
                <w:szCs w:val="24"/>
              </w:rPr>
              <w:t>związków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pomiędzy atmosferą społeczno-polityczną epoki a nurtami i tematami w literaturze</w:t>
            </w:r>
          </w:p>
        </w:tc>
        <w:tc>
          <w:tcPr>
            <w:tcW w:w="3279" w:type="dxa"/>
            <w:shd w:val="clear" w:color="auto" w:fill="FFFFFF"/>
          </w:tcPr>
          <w:p w14:paraId="75FE413D" w14:textId="2C87EEEB" w:rsidR="0093770F" w:rsidRPr="008C3F15" w:rsidRDefault="003400DD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wypowiedzieć się na temat specyfiki kultury dwudziestolecia mię</w:t>
            </w:r>
            <w:r w:rsidR="00C37082" w:rsidRPr="008C3F15">
              <w:rPr>
                <w:rFonts w:ascii="Cambria" w:hAnsi="Cambria"/>
                <w:sz w:val="24"/>
                <w:szCs w:val="24"/>
              </w:rPr>
              <w:t xml:space="preserve">dzywojennego w Polsce </w:t>
            </w:r>
          </w:p>
        </w:tc>
      </w:tr>
      <w:tr w:rsidR="003E29EE" w:rsidRPr="008C3F15" w14:paraId="0D90E3B8" w14:textId="77777777" w:rsidTr="00751176">
        <w:tc>
          <w:tcPr>
            <w:tcW w:w="3056" w:type="dxa"/>
            <w:shd w:val="clear" w:color="auto" w:fill="FFFFFF"/>
          </w:tcPr>
          <w:p w14:paraId="1258BE59" w14:textId="02E43324" w:rsidR="004678C7" w:rsidRPr="008C3F15" w:rsidRDefault="004678C7" w:rsidP="004678C7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718B26A8" w14:textId="77777777" w:rsidR="0093770F" w:rsidRPr="008C3F15" w:rsidRDefault="00295114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Podróż w </w:t>
            </w:r>
            <w:r w:rsidR="0093770F" w:rsidRPr="008C3F15">
              <w:rPr>
                <w:rFonts w:ascii="Cambria" w:hAnsi="Cambria"/>
                <w:bCs/>
                <w:sz w:val="24"/>
                <w:szCs w:val="24"/>
              </w:rPr>
              <w:t xml:space="preserve">nieistnienie – </w:t>
            </w:r>
            <w:r w:rsidR="0093770F" w:rsidRPr="008C3F15">
              <w:rPr>
                <w:rFonts w:ascii="Cambria" w:hAnsi="Cambria"/>
                <w:bCs/>
                <w:i/>
                <w:sz w:val="24"/>
                <w:szCs w:val="24"/>
              </w:rPr>
              <w:t xml:space="preserve">Topielec </w:t>
            </w:r>
            <w:r w:rsidR="0093770F" w:rsidRPr="008C3F15">
              <w:rPr>
                <w:rFonts w:ascii="Cambria" w:hAnsi="Cambria"/>
                <w:bCs/>
                <w:sz w:val="24"/>
                <w:szCs w:val="24"/>
              </w:rPr>
              <w:t>Bolesława Leśmiana</w:t>
            </w:r>
          </w:p>
        </w:tc>
        <w:tc>
          <w:tcPr>
            <w:tcW w:w="2304" w:type="dxa"/>
            <w:shd w:val="clear" w:color="auto" w:fill="FFFFFF"/>
          </w:tcPr>
          <w:p w14:paraId="0257026E" w14:textId="77777777" w:rsidR="0093770F" w:rsidRPr="008C3F15" w:rsidRDefault="0093770F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A771F9" w:rsidRPr="008C3F15">
              <w:rPr>
                <w:rFonts w:ascii="Cambria" w:hAnsi="Cambria"/>
                <w:sz w:val="24"/>
                <w:szCs w:val="24"/>
              </w:rPr>
              <w:t>omówić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treść wiersza</w:t>
            </w:r>
          </w:p>
          <w:p w14:paraId="5F04F220" w14:textId="77777777" w:rsidR="0093770F" w:rsidRPr="008C3F15" w:rsidRDefault="0093770F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określić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rodzaj liryki</w:t>
            </w:r>
          </w:p>
          <w:p w14:paraId="5BC9B05C" w14:textId="77777777" w:rsidR="0093770F" w:rsidRPr="008C3F15" w:rsidRDefault="0093770F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FFFFFF"/>
          </w:tcPr>
          <w:p w14:paraId="637F9821" w14:textId="77777777" w:rsidR="00B25985" w:rsidRPr="008C3F15" w:rsidRDefault="00B25985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wypowiedzieć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się na temat bohatera wiersza</w:t>
            </w:r>
          </w:p>
          <w:p w14:paraId="30FC1A9B" w14:textId="77777777" w:rsidR="00B25985" w:rsidRPr="008C3F15" w:rsidRDefault="00B25985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154AA" w:rsidRPr="008C3F15">
              <w:rPr>
                <w:rFonts w:ascii="Cambria" w:hAnsi="Cambria"/>
                <w:sz w:val="24"/>
                <w:szCs w:val="24"/>
              </w:rPr>
              <w:t>opisać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sytuację liryczną</w:t>
            </w:r>
            <w:r w:rsidR="00A771F9" w:rsidRPr="008C3F15">
              <w:rPr>
                <w:rFonts w:ascii="Cambria" w:hAnsi="Cambria"/>
                <w:sz w:val="24"/>
                <w:szCs w:val="24"/>
              </w:rPr>
              <w:t xml:space="preserve"> w utworze</w:t>
            </w:r>
          </w:p>
          <w:p w14:paraId="5295865F" w14:textId="77777777" w:rsidR="0093770F" w:rsidRPr="008C3F15" w:rsidRDefault="00B25985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wypowiedzieć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się na temat różnych form opisu kontaktu człowiek</w:t>
            </w:r>
            <w:r w:rsidR="00A771F9" w:rsidRPr="008C3F15">
              <w:rPr>
                <w:rFonts w:ascii="Cambria" w:hAnsi="Cambria"/>
                <w:sz w:val="24"/>
                <w:szCs w:val="24"/>
              </w:rPr>
              <w:t xml:space="preserve">a z </w:t>
            </w:r>
            <w:r w:rsidR="00A771F9" w:rsidRPr="008C3F15">
              <w:rPr>
                <w:rFonts w:ascii="Cambria" w:hAnsi="Cambria"/>
                <w:sz w:val="24"/>
                <w:szCs w:val="24"/>
              </w:rPr>
              <w:lastRenderedPageBreak/>
              <w:t xml:space="preserve">przyrodą w </w:t>
            </w:r>
            <w:r w:rsidR="000A535B" w:rsidRPr="008C3F15">
              <w:rPr>
                <w:rFonts w:ascii="Cambria" w:hAnsi="Cambria"/>
                <w:sz w:val="24"/>
                <w:szCs w:val="24"/>
              </w:rPr>
              <w:t>l</w:t>
            </w:r>
            <w:r w:rsidR="00A771F9" w:rsidRPr="008C3F15">
              <w:rPr>
                <w:rFonts w:ascii="Cambria" w:hAnsi="Cambria"/>
                <w:sz w:val="24"/>
                <w:szCs w:val="24"/>
              </w:rPr>
              <w:t>iteraturze</w:t>
            </w:r>
          </w:p>
        </w:tc>
        <w:tc>
          <w:tcPr>
            <w:tcW w:w="2729" w:type="dxa"/>
            <w:shd w:val="clear" w:color="auto" w:fill="FFFFFF"/>
          </w:tcPr>
          <w:p w14:paraId="4D50D117" w14:textId="77777777" w:rsidR="00B25985" w:rsidRPr="008C3F15" w:rsidRDefault="00B25985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8154AA" w:rsidRPr="008C3F15">
              <w:rPr>
                <w:rFonts w:ascii="Cambria" w:hAnsi="Cambria"/>
                <w:sz w:val="24"/>
                <w:szCs w:val="24"/>
              </w:rPr>
              <w:t>dokonać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sfunkcjonalizowanej analizy środków stylistycznych</w:t>
            </w:r>
            <w:r w:rsidR="00A771F9" w:rsidRPr="008C3F15">
              <w:rPr>
                <w:rFonts w:ascii="Cambria" w:hAnsi="Cambria"/>
                <w:sz w:val="24"/>
                <w:szCs w:val="24"/>
              </w:rPr>
              <w:t xml:space="preserve"> użytych w utworze</w:t>
            </w:r>
          </w:p>
          <w:p w14:paraId="30722C62" w14:textId="77777777" w:rsidR="00B25985" w:rsidRPr="008C3F15" w:rsidRDefault="00B25985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A771F9" w:rsidRPr="008C3F15">
              <w:rPr>
                <w:rFonts w:ascii="Cambria" w:hAnsi="Cambria"/>
                <w:sz w:val="24"/>
                <w:szCs w:val="24"/>
              </w:rPr>
              <w:t>z</w:t>
            </w:r>
            <w:r w:rsidR="008154AA" w:rsidRPr="008C3F15">
              <w:rPr>
                <w:rFonts w:ascii="Cambria" w:hAnsi="Cambria"/>
                <w:sz w:val="24"/>
                <w:szCs w:val="24"/>
              </w:rPr>
              <w:t>interpretować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tytuł wiersza</w:t>
            </w:r>
          </w:p>
          <w:p w14:paraId="271D7AF4" w14:textId="77777777" w:rsidR="0093770F" w:rsidRPr="008C3F15" w:rsidRDefault="00B25985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wypowiedzieć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się na temat spo</w:t>
            </w:r>
            <w:r w:rsidR="00A771F9" w:rsidRPr="008C3F15">
              <w:rPr>
                <w:rFonts w:ascii="Cambria" w:hAnsi="Cambria"/>
                <w:sz w:val="24"/>
                <w:szCs w:val="24"/>
              </w:rPr>
              <w:t>sobu ukazania śmierci w utworze</w:t>
            </w:r>
          </w:p>
        </w:tc>
        <w:tc>
          <w:tcPr>
            <w:tcW w:w="2420" w:type="dxa"/>
            <w:shd w:val="clear" w:color="auto" w:fill="FFFFFF"/>
          </w:tcPr>
          <w:p w14:paraId="4D53D6E7" w14:textId="77777777" w:rsidR="00B25985" w:rsidRPr="008C3F15" w:rsidRDefault="00B25985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154AA" w:rsidRPr="008C3F15">
              <w:rPr>
                <w:rFonts w:ascii="Cambria" w:hAnsi="Cambria"/>
                <w:sz w:val="24"/>
                <w:szCs w:val="24"/>
              </w:rPr>
              <w:t>omówić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aspekt epistemologiczny utworu</w:t>
            </w:r>
          </w:p>
          <w:p w14:paraId="2468426C" w14:textId="77777777" w:rsidR="0093770F" w:rsidRPr="008C3F15" w:rsidRDefault="0093770F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79" w:type="dxa"/>
            <w:shd w:val="clear" w:color="auto" w:fill="FFFFFF"/>
          </w:tcPr>
          <w:p w14:paraId="0899F427" w14:textId="77777777" w:rsidR="001745F9" w:rsidRPr="008C3F15" w:rsidRDefault="001745F9" w:rsidP="001745F9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dokonać analizy sposobu kreacji przestrzeni w wierszu</w:t>
            </w:r>
          </w:p>
          <w:p w14:paraId="4EC8EF4B" w14:textId="5D39AC75" w:rsidR="0093770F" w:rsidRPr="008C3F15" w:rsidRDefault="0093770F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</w:tr>
      <w:tr w:rsidR="003E29EE" w:rsidRPr="008C3F15" w14:paraId="3ED9D1D0" w14:textId="77777777" w:rsidTr="00751176">
        <w:tc>
          <w:tcPr>
            <w:tcW w:w="3056" w:type="dxa"/>
            <w:shd w:val="clear" w:color="auto" w:fill="E7E6E6"/>
          </w:tcPr>
          <w:p w14:paraId="0A7CCAA9" w14:textId="7DCC0051" w:rsidR="004678C7" w:rsidRPr="008C3F15" w:rsidRDefault="004678C7" w:rsidP="004678C7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70776D70" w14:textId="77777777" w:rsidR="0093770F" w:rsidRPr="008C3F15" w:rsidRDefault="0093770F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Człowiek wobec niedoskonałości świata – </w:t>
            </w:r>
            <w:proofErr w:type="spellStart"/>
            <w:r w:rsidRPr="008C3F15">
              <w:rPr>
                <w:rFonts w:ascii="Cambria" w:hAnsi="Cambria"/>
                <w:bCs/>
                <w:i/>
                <w:sz w:val="24"/>
                <w:szCs w:val="24"/>
              </w:rPr>
              <w:t>Dusiołek</w:t>
            </w:r>
            <w:proofErr w:type="spellEnd"/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 Bolesława Leśmiana</w:t>
            </w:r>
          </w:p>
        </w:tc>
        <w:tc>
          <w:tcPr>
            <w:tcW w:w="2304" w:type="dxa"/>
            <w:shd w:val="clear" w:color="auto" w:fill="E7E6E6"/>
          </w:tcPr>
          <w:p w14:paraId="30AE5CCC" w14:textId="77777777" w:rsidR="0093770F" w:rsidRPr="008C3F15" w:rsidRDefault="0093770F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A771F9" w:rsidRPr="008C3F15">
              <w:rPr>
                <w:rFonts w:ascii="Cambria" w:hAnsi="Cambria"/>
                <w:sz w:val="24"/>
                <w:szCs w:val="24"/>
              </w:rPr>
              <w:t>omówić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treść utworu</w:t>
            </w:r>
          </w:p>
          <w:p w14:paraId="2C2AC25F" w14:textId="77777777" w:rsidR="0093770F" w:rsidRPr="008C3F15" w:rsidRDefault="0093770F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wskazać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elementy ludowe w utworze</w:t>
            </w:r>
          </w:p>
          <w:p w14:paraId="7F6F7C31" w14:textId="77777777" w:rsidR="0093770F" w:rsidRPr="008C3F15" w:rsidRDefault="0093770F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E7E6E6"/>
          </w:tcPr>
          <w:p w14:paraId="72FC6127" w14:textId="77777777" w:rsidR="00B25985" w:rsidRPr="008C3F15" w:rsidRDefault="00B25985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wskazać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cechy ballady </w:t>
            </w:r>
          </w:p>
          <w:p w14:paraId="57281106" w14:textId="77777777" w:rsidR="00B25985" w:rsidRPr="008C3F15" w:rsidRDefault="00B25985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154AA" w:rsidRPr="008C3F15">
              <w:rPr>
                <w:rFonts w:ascii="Cambria" w:hAnsi="Cambria"/>
                <w:sz w:val="24"/>
                <w:szCs w:val="24"/>
              </w:rPr>
              <w:t>omówić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funkcję elementów ludowych w utworze</w:t>
            </w:r>
          </w:p>
          <w:p w14:paraId="3721F6C3" w14:textId="77777777" w:rsidR="0093770F" w:rsidRPr="008C3F15" w:rsidRDefault="00891443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154AA" w:rsidRPr="008C3F15">
              <w:rPr>
                <w:rFonts w:ascii="Cambria" w:hAnsi="Cambria"/>
                <w:sz w:val="24"/>
                <w:szCs w:val="24"/>
              </w:rPr>
              <w:t>wyjaśnić</w:t>
            </w:r>
            <w:r w:rsidRPr="008C3F15">
              <w:rPr>
                <w:rFonts w:ascii="Cambria" w:hAnsi="Cambria"/>
                <w:sz w:val="24"/>
                <w:szCs w:val="24"/>
              </w:rPr>
              <w:t>, na czym polega humor w wierszu</w:t>
            </w:r>
            <w:r w:rsidR="00A771F9" w:rsidRPr="008C3F15">
              <w:rPr>
                <w:rFonts w:ascii="Cambria" w:hAnsi="Cambria"/>
                <w:sz w:val="24"/>
                <w:szCs w:val="24"/>
              </w:rPr>
              <w:t>,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i </w:t>
            </w:r>
            <w:r w:rsidR="008154AA" w:rsidRPr="008C3F15">
              <w:rPr>
                <w:rFonts w:ascii="Cambria" w:hAnsi="Cambria"/>
                <w:sz w:val="24"/>
                <w:szCs w:val="24"/>
              </w:rPr>
              <w:t>omówić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jego funkcję</w:t>
            </w:r>
          </w:p>
        </w:tc>
        <w:tc>
          <w:tcPr>
            <w:tcW w:w="2729" w:type="dxa"/>
            <w:shd w:val="clear" w:color="auto" w:fill="E7E6E6"/>
          </w:tcPr>
          <w:p w14:paraId="2D0459AD" w14:textId="77777777" w:rsidR="00891443" w:rsidRPr="008C3F15" w:rsidRDefault="00891443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wskazać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konteksty</w:t>
            </w:r>
            <w:r w:rsidR="00A771F9" w:rsidRPr="008C3F15">
              <w:rPr>
                <w:rFonts w:ascii="Cambria" w:hAnsi="Cambria"/>
                <w:sz w:val="24"/>
                <w:szCs w:val="24"/>
              </w:rPr>
              <w:t xml:space="preserve"> (</w:t>
            </w:r>
            <w:r w:rsidRPr="008C3F15">
              <w:rPr>
                <w:rFonts w:ascii="Cambria" w:hAnsi="Cambria"/>
                <w:sz w:val="24"/>
                <w:szCs w:val="24"/>
              </w:rPr>
              <w:t>bohater</w:t>
            </w:r>
            <w:r w:rsidR="00A771F9" w:rsidRPr="008C3F15">
              <w:rPr>
                <w:rFonts w:ascii="Cambria" w:hAnsi="Cambria"/>
                <w:sz w:val="24"/>
                <w:szCs w:val="24"/>
              </w:rPr>
              <w:t xml:space="preserve"> wadzący </w:t>
            </w:r>
            <w:r w:rsidRPr="008C3F15">
              <w:rPr>
                <w:rFonts w:ascii="Cambria" w:hAnsi="Cambria"/>
                <w:sz w:val="24"/>
                <w:szCs w:val="24"/>
              </w:rPr>
              <w:t>się z Bogiem</w:t>
            </w:r>
            <w:r w:rsidR="00A771F9" w:rsidRPr="008C3F15">
              <w:rPr>
                <w:rFonts w:ascii="Cambria" w:hAnsi="Cambria"/>
                <w:sz w:val="24"/>
                <w:szCs w:val="24"/>
              </w:rPr>
              <w:t xml:space="preserve">, </w:t>
            </w:r>
            <w:r w:rsidR="000A535B" w:rsidRPr="008C3F15">
              <w:rPr>
                <w:rFonts w:ascii="Cambria" w:hAnsi="Cambria"/>
                <w:sz w:val="24"/>
                <w:szCs w:val="24"/>
              </w:rPr>
              <w:t>b</w:t>
            </w:r>
            <w:r w:rsidRPr="008C3F15">
              <w:rPr>
                <w:rFonts w:ascii="Cambria" w:hAnsi="Cambria"/>
                <w:sz w:val="24"/>
                <w:szCs w:val="24"/>
              </w:rPr>
              <w:t>ohaterowie ludowi</w:t>
            </w:r>
            <w:r w:rsidR="00A771F9" w:rsidRPr="008C3F15">
              <w:rPr>
                <w:rFonts w:ascii="Cambria" w:hAnsi="Cambria"/>
                <w:sz w:val="24"/>
                <w:szCs w:val="24"/>
              </w:rPr>
              <w:t>)</w:t>
            </w:r>
          </w:p>
          <w:p w14:paraId="1AF11C97" w14:textId="77777777" w:rsidR="0093770F" w:rsidRPr="008C3F15" w:rsidRDefault="0093770F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420" w:type="dxa"/>
            <w:shd w:val="clear" w:color="auto" w:fill="E7E6E6"/>
          </w:tcPr>
          <w:p w14:paraId="2EE27F0F" w14:textId="77777777" w:rsidR="00B25985" w:rsidRPr="008C3F15" w:rsidRDefault="00B25985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154AA" w:rsidRPr="008C3F15">
              <w:rPr>
                <w:rFonts w:ascii="Cambria" w:hAnsi="Cambria"/>
                <w:sz w:val="24"/>
                <w:szCs w:val="24"/>
              </w:rPr>
              <w:t>odczytać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przenośny sens opowiadanej historii</w:t>
            </w:r>
          </w:p>
          <w:p w14:paraId="423130C0" w14:textId="77777777" w:rsidR="0093770F" w:rsidRPr="008C3F15" w:rsidRDefault="0093770F" w:rsidP="004678C7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79" w:type="dxa"/>
            <w:shd w:val="clear" w:color="auto" w:fill="E7E6E6"/>
          </w:tcPr>
          <w:p w14:paraId="74280878" w14:textId="181C1551" w:rsidR="0093770F" w:rsidRPr="008C3F15" w:rsidRDefault="00C94A53" w:rsidP="004678C7">
            <w:pPr>
              <w:snapToGrid w:val="0"/>
              <w:spacing w:after="0"/>
              <w:rPr>
                <w:rFonts w:ascii="Cambria" w:hAnsi="Cambria"/>
                <w:bCs/>
                <w:i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• omówić funkcję </w:t>
            </w:r>
            <w:r w:rsidR="00022A08" w:rsidRPr="008C3F15">
              <w:rPr>
                <w:rFonts w:ascii="Cambria" w:hAnsi="Cambria"/>
                <w:bCs/>
                <w:sz w:val="24"/>
                <w:szCs w:val="24"/>
              </w:rPr>
              <w:t>kolokwializmów w wierszu</w:t>
            </w:r>
          </w:p>
        </w:tc>
      </w:tr>
      <w:tr w:rsidR="003E29EE" w:rsidRPr="008C3F15" w14:paraId="7DC84891" w14:textId="77777777" w:rsidTr="00751176">
        <w:tc>
          <w:tcPr>
            <w:tcW w:w="3056" w:type="dxa"/>
            <w:shd w:val="clear" w:color="auto" w:fill="FFFFFF"/>
          </w:tcPr>
          <w:p w14:paraId="703AF21E" w14:textId="3954994E" w:rsidR="004678C7" w:rsidRPr="008C3F15" w:rsidRDefault="004678C7" w:rsidP="004678C7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20676A87" w14:textId="77777777" w:rsidR="0093770F" w:rsidRPr="008C3F15" w:rsidRDefault="0093770F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Zmysłowy obraz intymności </w:t>
            </w:r>
            <w:r w:rsidR="003511D7" w:rsidRPr="008C3F15">
              <w:rPr>
                <w:rFonts w:ascii="Cambria" w:hAnsi="Cambria"/>
                <w:bCs/>
                <w:sz w:val="24"/>
                <w:szCs w:val="24"/>
              </w:rPr>
              <w:t>–</w:t>
            </w:r>
            <w:r w:rsidR="004678C7" w:rsidRPr="008C3F15">
              <w:rPr>
                <w:rFonts w:ascii="Cambria" w:hAnsi="Cambria"/>
                <w:bCs/>
                <w:sz w:val="24"/>
                <w:szCs w:val="24"/>
              </w:rPr>
              <w:br/>
            </w:r>
            <w:r w:rsidRPr="008C3F15">
              <w:rPr>
                <w:rFonts w:ascii="Cambria" w:hAnsi="Cambria"/>
                <w:bCs/>
                <w:i/>
                <w:sz w:val="24"/>
                <w:szCs w:val="24"/>
              </w:rPr>
              <w:t>***</w:t>
            </w:r>
            <w:r w:rsidR="003511D7" w:rsidRPr="008C3F15">
              <w:rPr>
                <w:rFonts w:ascii="Cambria" w:hAnsi="Cambria"/>
                <w:bCs/>
                <w:i/>
                <w:sz w:val="24"/>
                <w:szCs w:val="24"/>
              </w:rPr>
              <w:t xml:space="preserve"> </w:t>
            </w:r>
            <w:r w:rsidRPr="008C3F15">
              <w:rPr>
                <w:rFonts w:ascii="Cambria" w:hAnsi="Cambria"/>
                <w:bCs/>
                <w:sz w:val="24"/>
                <w:szCs w:val="24"/>
              </w:rPr>
              <w:t>[</w:t>
            </w:r>
            <w:r w:rsidRPr="008C3F15">
              <w:rPr>
                <w:rFonts w:ascii="Cambria" w:hAnsi="Cambria"/>
                <w:bCs/>
                <w:i/>
                <w:sz w:val="24"/>
                <w:szCs w:val="24"/>
              </w:rPr>
              <w:t>W malinowym chruśniaku, przed ciekawych wzrokiem</w:t>
            </w:r>
            <w:r w:rsidRPr="008C3F15">
              <w:rPr>
                <w:rFonts w:ascii="Cambria" w:hAnsi="Cambria"/>
                <w:bCs/>
                <w:sz w:val="24"/>
                <w:szCs w:val="24"/>
              </w:rPr>
              <w:t>] Bolesława Leśmiana</w:t>
            </w:r>
          </w:p>
        </w:tc>
        <w:tc>
          <w:tcPr>
            <w:tcW w:w="2304" w:type="dxa"/>
            <w:shd w:val="clear" w:color="auto" w:fill="FFFFFF"/>
          </w:tcPr>
          <w:p w14:paraId="3A6E79CF" w14:textId="77777777" w:rsidR="0093770F" w:rsidRPr="008C3F15" w:rsidRDefault="0093770F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3511D7" w:rsidRPr="008C3F15">
              <w:rPr>
                <w:rFonts w:ascii="Cambria" w:hAnsi="Cambria"/>
                <w:sz w:val="24"/>
                <w:szCs w:val="24"/>
              </w:rPr>
              <w:t>omówić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treść wiersza</w:t>
            </w:r>
          </w:p>
          <w:p w14:paraId="3B43DFF4" w14:textId="77777777" w:rsidR="0093770F" w:rsidRPr="008C3F15" w:rsidRDefault="0093770F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5975EB" w:rsidRPr="008C3F15">
              <w:rPr>
                <w:rFonts w:ascii="Cambria" w:hAnsi="Cambria"/>
                <w:sz w:val="24"/>
                <w:szCs w:val="24"/>
              </w:rPr>
              <w:t>omówić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sytuację liryczną</w:t>
            </w:r>
            <w:r w:rsidR="005975EB" w:rsidRPr="008C3F15">
              <w:rPr>
                <w:rFonts w:ascii="Cambria" w:hAnsi="Cambria"/>
                <w:sz w:val="24"/>
                <w:szCs w:val="24"/>
              </w:rPr>
              <w:t xml:space="preserve"> w wierszu</w:t>
            </w:r>
          </w:p>
          <w:p w14:paraId="35F360BE" w14:textId="77777777" w:rsidR="0093770F" w:rsidRPr="008C3F15" w:rsidRDefault="0093770F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FFFFFF"/>
          </w:tcPr>
          <w:p w14:paraId="54D32F57" w14:textId="77777777" w:rsidR="00891443" w:rsidRPr="008C3F15" w:rsidRDefault="00891443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wypowiedzieć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się na temat podmiotu lirycznego i adresata lirycznego </w:t>
            </w:r>
            <w:r w:rsidR="005975EB" w:rsidRPr="008C3F15">
              <w:rPr>
                <w:rFonts w:ascii="Cambria" w:hAnsi="Cambria"/>
                <w:sz w:val="24"/>
                <w:szCs w:val="24"/>
              </w:rPr>
              <w:t>utworu</w:t>
            </w:r>
          </w:p>
          <w:p w14:paraId="44CC0009" w14:textId="77777777" w:rsidR="0093770F" w:rsidRPr="008C3F15" w:rsidRDefault="00891443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154AA" w:rsidRPr="008C3F15">
              <w:rPr>
                <w:rFonts w:ascii="Cambria" w:hAnsi="Cambria"/>
                <w:sz w:val="24"/>
                <w:szCs w:val="24"/>
              </w:rPr>
              <w:t>rozpoznać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środki językowe </w:t>
            </w:r>
            <w:r w:rsidR="005975EB" w:rsidRPr="008C3F15">
              <w:rPr>
                <w:rFonts w:ascii="Cambria" w:hAnsi="Cambria"/>
                <w:sz w:val="24"/>
                <w:szCs w:val="24"/>
              </w:rPr>
              <w:t xml:space="preserve">użyte w wierszu 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i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wskazać</w:t>
            </w:r>
            <w:r w:rsidR="005975EB" w:rsidRPr="008C3F15">
              <w:rPr>
                <w:rFonts w:ascii="Cambria" w:hAnsi="Cambria"/>
                <w:sz w:val="24"/>
                <w:szCs w:val="24"/>
              </w:rPr>
              <w:t xml:space="preserve"> ich funkcję </w:t>
            </w:r>
          </w:p>
        </w:tc>
        <w:tc>
          <w:tcPr>
            <w:tcW w:w="2729" w:type="dxa"/>
            <w:shd w:val="clear" w:color="auto" w:fill="FFFFFF"/>
          </w:tcPr>
          <w:p w14:paraId="2B2E2863" w14:textId="77777777" w:rsidR="0093770F" w:rsidRPr="008C3F15" w:rsidRDefault="00891443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wypowiedzieć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się na temat r</w:t>
            </w:r>
            <w:r w:rsidR="005975EB" w:rsidRPr="008C3F15">
              <w:rPr>
                <w:rFonts w:ascii="Cambria" w:hAnsi="Cambria"/>
                <w:sz w:val="24"/>
                <w:szCs w:val="24"/>
              </w:rPr>
              <w:t xml:space="preserve">oli natury w budowaniu znaczeń </w:t>
            </w:r>
          </w:p>
        </w:tc>
        <w:tc>
          <w:tcPr>
            <w:tcW w:w="2420" w:type="dxa"/>
            <w:shd w:val="clear" w:color="auto" w:fill="FFFFFF"/>
          </w:tcPr>
          <w:p w14:paraId="24D035C8" w14:textId="77777777" w:rsidR="0093770F" w:rsidRPr="008C3F15" w:rsidRDefault="00891443" w:rsidP="004678C7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wskazać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konteksty </w:t>
            </w:r>
            <w:r w:rsidR="005975EB" w:rsidRPr="008C3F15">
              <w:rPr>
                <w:rFonts w:ascii="Cambria" w:hAnsi="Cambria"/>
                <w:sz w:val="24"/>
                <w:szCs w:val="24"/>
              </w:rPr>
              <w:t>związane ze sposobem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przedstawienia cielesności </w:t>
            </w:r>
          </w:p>
        </w:tc>
        <w:tc>
          <w:tcPr>
            <w:tcW w:w="3279" w:type="dxa"/>
            <w:shd w:val="clear" w:color="auto" w:fill="FFFFFF"/>
          </w:tcPr>
          <w:p w14:paraId="62AC0EFF" w14:textId="65D5CF02" w:rsidR="0093770F" w:rsidRPr="008C3F15" w:rsidRDefault="003C182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omówić </w:t>
            </w:r>
            <w:r w:rsidR="00782F73" w:rsidRPr="008C3F15">
              <w:rPr>
                <w:rFonts w:ascii="Cambria" w:hAnsi="Cambria"/>
                <w:sz w:val="24"/>
                <w:szCs w:val="24"/>
              </w:rPr>
              <w:t xml:space="preserve">zabiegi językowe budujące atmosferę intymności w utworze </w:t>
            </w:r>
          </w:p>
        </w:tc>
      </w:tr>
      <w:tr w:rsidR="003E29EE" w:rsidRPr="008C3F15" w14:paraId="567E4066" w14:textId="77777777" w:rsidTr="00751176">
        <w:tc>
          <w:tcPr>
            <w:tcW w:w="3056" w:type="dxa"/>
            <w:shd w:val="clear" w:color="auto" w:fill="E7E6E6"/>
          </w:tcPr>
          <w:p w14:paraId="0794CD27" w14:textId="4B92BBFA" w:rsidR="004678C7" w:rsidRPr="008C3F15" w:rsidRDefault="004678C7" w:rsidP="004678C7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728F08FD" w14:textId="77777777" w:rsidR="0093770F" w:rsidRPr="008C3F15" w:rsidRDefault="0093770F" w:rsidP="004678C7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Piękno i brzydota – </w:t>
            </w:r>
            <w:r w:rsidRPr="008C3F15">
              <w:rPr>
                <w:rFonts w:ascii="Cambria" w:hAnsi="Cambria"/>
                <w:bCs/>
                <w:i/>
                <w:sz w:val="24"/>
                <w:szCs w:val="24"/>
              </w:rPr>
              <w:t>Żołnierz</w:t>
            </w: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 Bolesława Leśmiana</w:t>
            </w:r>
          </w:p>
        </w:tc>
        <w:tc>
          <w:tcPr>
            <w:tcW w:w="2304" w:type="dxa"/>
            <w:shd w:val="clear" w:color="auto" w:fill="E7E6E6"/>
          </w:tcPr>
          <w:p w14:paraId="7458B81C" w14:textId="77777777" w:rsidR="0093770F" w:rsidRPr="008C3F15" w:rsidRDefault="0093770F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5975EB" w:rsidRPr="008C3F15">
              <w:rPr>
                <w:rFonts w:ascii="Cambria" w:hAnsi="Cambria"/>
                <w:sz w:val="24"/>
                <w:szCs w:val="24"/>
              </w:rPr>
              <w:t>omówić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treść </w:t>
            </w:r>
            <w:r w:rsidR="005975EB" w:rsidRPr="008C3F15">
              <w:rPr>
                <w:rFonts w:ascii="Cambria" w:hAnsi="Cambria"/>
                <w:sz w:val="24"/>
                <w:szCs w:val="24"/>
              </w:rPr>
              <w:t>wiersza</w:t>
            </w:r>
          </w:p>
          <w:p w14:paraId="0A9C0116" w14:textId="77777777" w:rsidR="0093770F" w:rsidRPr="008C3F15" w:rsidRDefault="0093770F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E7E6E6"/>
          </w:tcPr>
          <w:p w14:paraId="1DE266A9" w14:textId="77777777" w:rsidR="00891443" w:rsidRPr="008C3F15" w:rsidRDefault="00891443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wskazać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cechy gatunkowe</w:t>
            </w:r>
            <w:r w:rsidR="005975EB" w:rsidRPr="008C3F15">
              <w:rPr>
                <w:rFonts w:ascii="Cambria" w:hAnsi="Cambria"/>
                <w:sz w:val="24"/>
                <w:szCs w:val="24"/>
              </w:rPr>
              <w:t xml:space="preserve"> utworu</w:t>
            </w:r>
          </w:p>
          <w:p w14:paraId="118927AE" w14:textId="00AD5355" w:rsidR="00891443" w:rsidRPr="008C3F15" w:rsidRDefault="00891443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154AA" w:rsidRPr="008C3F15">
              <w:rPr>
                <w:rFonts w:ascii="Cambria" w:hAnsi="Cambria"/>
                <w:sz w:val="24"/>
                <w:szCs w:val="24"/>
              </w:rPr>
              <w:t>rozpoznać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środki językowe </w:t>
            </w:r>
            <w:r w:rsidR="005975EB" w:rsidRPr="008C3F15">
              <w:rPr>
                <w:rFonts w:ascii="Cambria" w:hAnsi="Cambria"/>
                <w:sz w:val="24"/>
                <w:szCs w:val="24"/>
              </w:rPr>
              <w:t xml:space="preserve">użyte w wierszu </w:t>
            </w:r>
          </w:p>
          <w:p w14:paraId="55C40039" w14:textId="77777777" w:rsidR="0093770F" w:rsidRPr="008C3F15" w:rsidRDefault="0093770F" w:rsidP="004678C7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729" w:type="dxa"/>
            <w:shd w:val="clear" w:color="auto" w:fill="E7E6E6"/>
          </w:tcPr>
          <w:p w14:paraId="5B496585" w14:textId="77777777" w:rsidR="00891443" w:rsidRPr="008C3F15" w:rsidRDefault="00891443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154AA" w:rsidRPr="008C3F15">
              <w:rPr>
                <w:rFonts w:ascii="Cambria" w:hAnsi="Cambria"/>
                <w:sz w:val="24"/>
                <w:szCs w:val="24"/>
              </w:rPr>
              <w:t>omówić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dosłown</w:t>
            </w:r>
            <w:r w:rsidR="005975EB" w:rsidRPr="008C3F15">
              <w:rPr>
                <w:rFonts w:ascii="Cambria" w:hAnsi="Cambria"/>
                <w:sz w:val="24"/>
                <w:szCs w:val="24"/>
              </w:rPr>
              <w:t>ą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i symboliczną funkcję analogii pomiędzy kalekim żołnierzem </w:t>
            </w:r>
            <w:r w:rsidR="005975EB" w:rsidRPr="008C3F15">
              <w:rPr>
                <w:rFonts w:ascii="Cambria" w:hAnsi="Cambria"/>
                <w:sz w:val="24"/>
                <w:szCs w:val="24"/>
              </w:rPr>
              <w:t>a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drewnianą figurą</w:t>
            </w:r>
          </w:p>
          <w:p w14:paraId="29C87EDA" w14:textId="77777777" w:rsidR="0093770F" w:rsidRPr="008C3F15" w:rsidRDefault="00891443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154AA" w:rsidRPr="008C3F15">
              <w:rPr>
                <w:rFonts w:ascii="Cambria" w:hAnsi="Cambria"/>
                <w:sz w:val="24"/>
                <w:szCs w:val="24"/>
              </w:rPr>
              <w:t>omówić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koncepcję Boga, która wyłania się z wiersza</w:t>
            </w:r>
          </w:p>
        </w:tc>
        <w:tc>
          <w:tcPr>
            <w:tcW w:w="2420" w:type="dxa"/>
            <w:shd w:val="clear" w:color="auto" w:fill="E7E6E6"/>
          </w:tcPr>
          <w:p w14:paraId="0BB73B61" w14:textId="77777777" w:rsidR="00891443" w:rsidRPr="008C3F15" w:rsidRDefault="00891443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5975EB" w:rsidRPr="008C3F15">
              <w:rPr>
                <w:rFonts w:ascii="Cambria" w:hAnsi="Cambria"/>
                <w:sz w:val="24"/>
                <w:szCs w:val="24"/>
              </w:rPr>
              <w:t>z</w:t>
            </w:r>
            <w:r w:rsidR="008154AA" w:rsidRPr="008C3F15">
              <w:rPr>
                <w:rFonts w:ascii="Cambria" w:hAnsi="Cambria"/>
                <w:sz w:val="24"/>
                <w:szCs w:val="24"/>
              </w:rPr>
              <w:t>interpretować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wymowę utworu</w:t>
            </w:r>
          </w:p>
          <w:p w14:paraId="0F6DA4F9" w14:textId="77777777" w:rsidR="0093770F" w:rsidRPr="008C3F15" w:rsidRDefault="00891443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wskazać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konteksty </w:t>
            </w:r>
            <w:r w:rsidR="005975EB" w:rsidRPr="008C3F15">
              <w:rPr>
                <w:rFonts w:ascii="Cambria" w:hAnsi="Cambria"/>
                <w:sz w:val="24"/>
                <w:szCs w:val="24"/>
              </w:rPr>
              <w:t>związane ze sposobem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ukazywania brzydoty w tekstach kultury</w:t>
            </w:r>
          </w:p>
        </w:tc>
        <w:tc>
          <w:tcPr>
            <w:tcW w:w="3279" w:type="dxa"/>
            <w:shd w:val="clear" w:color="auto" w:fill="E7E6E6"/>
          </w:tcPr>
          <w:p w14:paraId="7C5EA8CA" w14:textId="11D2955B" w:rsidR="0093770F" w:rsidRPr="008C3F15" w:rsidRDefault="00B21750" w:rsidP="004678C7">
            <w:pPr>
              <w:snapToGrid w:val="0"/>
              <w:spacing w:after="0"/>
              <w:ind w:right="410"/>
              <w:rPr>
                <w:rFonts w:ascii="Cambria" w:hAnsi="Cambria"/>
                <w:iCs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>• dokonać sfunkcjonalizowanej analizy wiersza</w:t>
            </w:r>
          </w:p>
        </w:tc>
      </w:tr>
      <w:tr w:rsidR="003E29EE" w:rsidRPr="008C3F15" w14:paraId="452D9E0C" w14:textId="77777777" w:rsidTr="00751176">
        <w:tc>
          <w:tcPr>
            <w:tcW w:w="3056" w:type="dxa"/>
            <w:shd w:val="clear" w:color="auto" w:fill="E7E6E6"/>
          </w:tcPr>
          <w:p w14:paraId="44795C00" w14:textId="71355623" w:rsidR="004678C7" w:rsidRPr="008C3F15" w:rsidRDefault="004678C7" w:rsidP="004678C7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7ECB48C2" w14:textId="77777777" w:rsidR="0093770F" w:rsidRPr="008C3F15" w:rsidRDefault="0093770F" w:rsidP="004678C7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Co jest po drugiej stronie? </w:t>
            </w:r>
            <w:r w:rsidR="005975EB" w:rsidRPr="008C3F15">
              <w:rPr>
                <w:rFonts w:ascii="Cambria" w:hAnsi="Cambria"/>
                <w:bCs/>
                <w:sz w:val="24"/>
                <w:szCs w:val="24"/>
              </w:rPr>
              <w:t xml:space="preserve">– </w:t>
            </w:r>
            <w:r w:rsidRPr="008C3F15">
              <w:rPr>
                <w:rFonts w:ascii="Cambria" w:hAnsi="Cambria"/>
                <w:bCs/>
                <w:i/>
                <w:sz w:val="24"/>
                <w:szCs w:val="24"/>
              </w:rPr>
              <w:t xml:space="preserve">Dziewczyna </w:t>
            </w:r>
            <w:r w:rsidRPr="008C3F15">
              <w:rPr>
                <w:rFonts w:ascii="Cambria" w:hAnsi="Cambria"/>
                <w:bCs/>
                <w:sz w:val="24"/>
                <w:szCs w:val="24"/>
              </w:rPr>
              <w:t>Bolesława Leśmiana</w:t>
            </w:r>
          </w:p>
        </w:tc>
        <w:tc>
          <w:tcPr>
            <w:tcW w:w="2304" w:type="dxa"/>
            <w:shd w:val="clear" w:color="auto" w:fill="E7E6E6"/>
          </w:tcPr>
          <w:p w14:paraId="57B335BC" w14:textId="77777777" w:rsidR="0093770F" w:rsidRPr="008C3F15" w:rsidRDefault="0093770F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5975EB" w:rsidRPr="008C3F15">
              <w:rPr>
                <w:rFonts w:ascii="Cambria" w:hAnsi="Cambria"/>
                <w:sz w:val="24"/>
                <w:szCs w:val="24"/>
              </w:rPr>
              <w:t>omówić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treść wiersza</w:t>
            </w:r>
          </w:p>
          <w:p w14:paraId="11213F7F" w14:textId="77777777" w:rsidR="0093770F" w:rsidRPr="008C3F15" w:rsidRDefault="00891443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154AA" w:rsidRPr="008C3F15">
              <w:rPr>
                <w:rFonts w:ascii="Cambria" w:hAnsi="Cambria"/>
                <w:sz w:val="24"/>
                <w:szCs w:val="24"/>
              </w:rPr>
              <w:t>zdefiniować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balladę</w:t>
            </w:r>
          </w:p>
        </w:tc>
        <w:tc>
          <w:tcPr>
            <w:tcW w:w="2514" w:type="dxa"/>
            <w:shd w:val="clear" w:color="auto" w:fill="E7E6E6"/>
          </w:tcPr>
          <w:p w14:paraId="438DA894" w14:textId="77777777" w:rsidR="00891443" w:rsidRPr="008C3F15" w:rsidRDefault="00891443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wskazać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cechy gatunkowe utworu</w:t>
            </w:r>
          </w:p>
          <w:p w14:paraId="2C890D82" w14:textId="77777777" w:rsidR="00891443" w:rsidRPr="008C3F15" w:rsidRDefault="00891443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154AA" w:rsidRPr="008C3F15">
              <w:rPr>
                <w:rFonts w:ascii="Cambria" w:hAnsi="Cambria"/>
                <w:sz w:val="24"/>
                <w:szCs w:val="24"/>
              </w:rPr>
              <w:t>rozpoznać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środki językowe </w:t>
            </w:r>
            <w:r w:rsidR="005975EB" w:rsidRPr="008C3F15">
              <w:rPr>
                <w:rFonts w:ascii="Cambria" w:hAnsi="Cambria"/>
                <w:sz w:val="24"/>
                <w:szCs w:val="24"/>
              </w:rPr>
              <w:t xml:space="preserve">użyte w utworze 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i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określić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ich funkcję</w:t>
            </w:r>
          </w:p>
          <w:p w14:paraId="20D8029B" w14:textId="77777777" w:rsidR="0093770F" w:rsidRPr="008C3F15" w:rsidRDefault="0093770F" w:rsidP="004678C7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729" w:type="dxa"/>
            <w:shd w:val="clear" w:color="auto" w:fill="E7E6E6"/>
          </w:tcPr>
          <w:p w14:paraId="19E8A7A3" w14:textId="77777777" w:rsidR="00891443" w:rsidRPr="008C3F15" w:rsidRDefault="00891443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określić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cel bohaterów ballady w sensie dosłownym i symbolicznym</w:t>
            </w:r>
          </w:p>
          <w:p w14:paraId="0D73DBF4" w14:textId="77777777" w:rsidR="0093770F" w:rsidRPr="008C3F15" w:rsidRDefault="00891443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wskazać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konteksty </w:t>
            </w:r>
            <w:r w:rsidR="005975EB" w:rsidRPr="008C3F15">
              <w:rPr>
                <w:rFonts w:ascii="Cambria" w:hAnsi="Cambria"/>
                <w:sz w:val="24"/>
                <w:szCs w:val="24"/>
              </w:rPr>
              <w:t>związane z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bohater</w:t>
            </w:r>
            <w:r w:rsidR="005975EB" w:rsidRPr="008C3F15">
              <w:rPr>
                <w:rFonts w:ascii="Cambria" w:hAnsi="Cambria"/>
                <w:sz w:val="24"/>
                <w:szCs w:val="24"/>
              </w:rPr>
              <w:t>ami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wierzący</w:t>
            </w:r>
            <w:r w:rsidR="005975EB" w:rsidRPr="008C3F15">
              <w:rPr>
                <w:rFonts w:ascii="Cambria" w:hAnsi="Cambria"/>
                <w:sz w:val="24"/>
                <w:szCs w:val="24"/>
              </w:rPr>
              <w:t xml:space="preserve">mi w sny </w:t>
            </w:r>
          </w:p>
        </w:tc>
        <w:tc>
          <w:tcPr>
            <w:tcW w:w="2420" w:type="dxa"/>
            <w:shd w:val="clear" w:color="auto" w:fill="E7E6E6"/>
          </w:tcPr>
          <w:p w14:paraId="30C9DAE9" w14:textId="2E753E02" w:rsidR="00891443" w:rsidRPr="008C3F15" w:rsidRDefault="00891443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w kontekście utworu</w:t>
            </w:r>
          </w:p>
          <w:p w14:paraId="4ADFEA1F" w14:textId="77777777" w:rsidR="00891443" w:rsidRPr="008C3F15" w:rsidRDefault="00891443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5975EB" w:rsidRPr="008C3F15">
              <w:rPr>
                <w:rFonts w:ascii="Cambria" w:hAnsi="Cambria"/>
                <w:sz w:val="24"/>
                <w:szCs w:val="24"/>
              </w:rPr>
              <w:t>z</w:t>
            </w:r>
            <w:r w:rsidR="008154AA" w:rsidRPr="008C3F15">
              <w:rPr>
                <w:rFonts w:ascii="Cambria" w:hAnsi="Cambria"/>
                <w:sz w:val="24"/>
                <w:szCs w:val="24"/>
              </w:rPr>
              <w:t>interpretować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metaforykę ballady </w:t>
            </w:r>
          </w:p>
          <w:p w14:paraId="0B257A10" w14:textId="77777777" w:rsidR="0093770F" w:rsidRPr="008C3F15" w:rsidRDefault="00891443" w:rsidP="004678C7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5A6B1A" w:rsidRPr="008C3F15">
              <w:rPr>
                <w:rFonts w:ascii="Cambria" w:hAnsi="Cambria"/>
                <w:sz w:val="24"/>
                <w:szCs w:val="24"/>
              </w:rPr>
              <w:t>sformułować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tezę interpretacyjną</w:t>
            </w:r>
            <w:r w:rsidR="005975EB" w:rsidRPr="008C3F15">
              <w:rPr>
                <w:rFonts w:ascii="Cambria" w:hAnsi="Cambria"/>
                <w:sz w:val="24"/>
                <w:szCs w:val="24"/>
              </w:rPr>
              <w:t xml:space="preserve"> utworu</w:t>
            </w:r>
          </w:p>
        </w:tc>
        <w:tc>
          <w:tcPr>
            <w:tcW w:w="3279" w:type="dxa"/>
            <w:shd w:val="clear" w:color="auto" w:fill="E7E6E6"/>
          </w:tcPr>
          <w:p w14:paraId="1D223A91" w14:textId="383F50D2" w:rsidR="0093770F" w:rsidRPr="008C3F15" w:rsidRDefault="00255365" w:rsidP="004678C7">
            <w:pPr>
              <w:snapToGrid w:val="0"/>
              <w:spacing w:after="0"/>
              <w:ind w:right="410"/>
              <w:rPr>
                <w:rFonts w:ascii="Cambria" w:hAnsi="Cambria"/>
                <w:bCs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wypowiedzieć się na temat paradoksu ludzkiej egzystencji </w:t>
            </w:r>
          </w:p>
        </w:tc>
      </w:tr>
      <w:tr w:rsidR="003E29EE" w:rsidRPr="008C3F15" w14:paraId="761FD770" w14:textId="77777777" w:rsidTr="00751176">
        <w:tc>
          <w:tcPr>
            <w:tcW w:w="3056" w:type="dxa"/>
            <w:shd w:val="clear" w:color="auto" w:fill="E7E6E6"/>
          </w:tcPr>
          <w:p w14:paraId="180408B4" w14:textId="463DC99F" w:rsidR="004678C7" w:rsidRPr="008C3F15" w:rsidRDefault="004678C7" w:rsidP="004678C7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6DCEAB0B" w14:textId="77777777" w:rsidR="000F0A2B" w:rsidRPr="008C3F15" w:rsidRDefault="000F0A2B" w:rsidP="004678C7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Prowokacja artystyczna – </w:t>
            </w:r>
            <w:r w:rsidRPr="008C3F15">
              <w:rPr>
                <w:rFonts w:ascii="Cambria" w:hAnsi="Cambria"/>
                <w:bCs/>
                <w:i/>
                <w:sz w:val="24"/>
                <w:szCs w:val="24"/>
              </w:rPr>
              <w:t>Wiosna. Dytyramb</w:t>
            </w: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 Juliana Tuwima</w:t>
            </w:r>
            <w:r w:rsidR="005975EB" w:rsidRPr="008C3F15">
              <w:rPr>
                <w:rFonts w:ascii="Cambria" w:hAnsi="Cambria"/>
                <w:bCs/>
                <w:sz w:val="24"/>
                <w:szCs w:val="24"/>
              </w:rPr>
              <w:t xml:space="preserve"> (fragmenty)</w:t>
            </w:r>
          </w:p>
        </w:tc>
        <w:tc>
          <w:tcPr>
            <w:tcW w:w="2304" w:type="dxa"/>
            <w:shd w:val="clear" w:color="auto" w:fill="E7E6E6"/>
          </w:tcPr>
          <w:p w14:paraId="2C84B40B" w14:textId="77777777" w:rsidR="000F0A2B" w:rsidRPr="008C3F15" w:rsidRDefault="000F0A2B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wypowiedzieć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się na temat grupy Skamander</w:t>
            </w:r>
          </w:p>
          <w:p w14:paraId="79FBC4F6" w14:textId="77777777" w:rsidR="000F0A2B" w:rsidRPr="008C3F15" w:rsidRDefault="000F0A2B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wymienić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cechy poezji skamandrytów</w:t>
            </w:r>
          </w:p>
          <w:p w14:paraId="4AC00FB2" w14:textId="77777777" w:rsidR="000F0A2B" w:rsidRPr="008C3F15" w:rsidRDefault="000F0A2B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5975EB" w:rsidRPr="008C3F15">
              <w:rPr>
                <w:rFonts w:ascii="Cambria" w:hAnsi="Cambria"/>
                <w:sz w:val="24"/>
                <w:szCs w:val="24"/>
              </w:rPr>
              <w:t>omówić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treść </w:t>
            </w:r>
            <w:r w:rsidR="005975EB" w:rsidRPr="008C3F15">
              <w:rPr>
                <w:rFonts w:ascii="Cambria" w:hAnsi="Cambria"/>
                <w:sz w:val="24"/>
                <w:szCs w:val="24"/>
              </w:rPr>
              <w:t>fragmentów utworu</w:t>
            </w:r>
          </w:p>
          <w:p w14:paraId="45270318" w14:textId="77777777" w:rsidR="000F0A2B" w:rsidRPr="008C3F15" w:rsidRDefault="000F0A2B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E7E6E6"/>
          </w:tcPr>
          <w:p w14:paraId="04AE8AFC" w14:textId="77777777" w:rsidR="000F0A2B" w:rsidRPr="008C3F15" w:rsidRDefault="000F0A2B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8154AA" w:rsidRPr="008C3F15">
              <w:rPr>
                <w:rFonts w:ascii="Cambria" w:hAnsi="Cambria"/>
                <w:sz w:val="24"/>
                <w:szCs w:val="24"/>
              </w:rPr>
              <w:t>omówić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sposób przedstawienia święta wiosny w mieście</w:t>
            </w:r>
          </w:p>
          <w:p w14:paraId="3716A22A" w14:textId="007A153D" w:rsidR="000F0A2B" w:rsidRPr="008C3F15" w:rsidRDefault="000F0A2B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wskazać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środki językowe </w:t>
            </w:r>
            <w:r w:rsidR="005975EB" w:rsidRPr="008C3F15">
              <w:rPr>
                <w:rFonts w:ascii="Cambria" w:hAnsi="Cambria"/>
                <w:sz w:val="24"/>
                <w:szCs w:val="24"/>
              </w:rPr>
              <w:t xml:space="preserve">użyte w utworze </w:t>
            </w:r>
          </w:p>
        </w:tc>
        <w:tc>
          <w:tcPr>
            <w:tcW w:w="2729" w:type="dxa"/>
            <w:shd w:val="clear" w:color="auto" w:fill="E7E6E6"/>
          </w:tcPr>
          <w:p w14:paraId="7A57FD12" w14:textId="77777777" w:rsidR="000F0A2B" w:rsidRPr="008C3F15" w:rsidRDefault="000F0A2B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wypowiedzieć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się na temat funkcji tłumu w</w:t>
            </w:r>
            <w:r w:rsidR="005975EB" w:rsidRPr="008C3F15">
              <w:rPr>
                <w:rFonts w:ascii="Cambria" w:hAnsi="Cambria"/>
                <w:sz w:val="24"/>
                <w:szCs w:val="24"/>
              </w:rPr>
              <w:t>e fragmentach wiersza</w:t>
            </w:r>
          </w:p>
          <w:p w14:paraId="1C949740" w14:textId="77777777" w:rsidR="000F0A2B" w:rsidRPr="008C3F15" w:rsidRDefault="000F0A2B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wskazać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konteksty związane ze sposobem przedstawi</w:t>
            </w:r>
            <w:r w:rsidR="005975EB" w:rsidRPr="008C3F15">
              <w:rPr>
                <w:rFonts w:ascii="Cambria" w:hAnsi="Cambria"/>
                <w:sz w:val="24"/>
                <w:szCs w:val="24"/>
              </w:rPr>
              <w:t xml:space="preserve">ania wiosny w tekstach kultury </w:t>
            </w:r>
          </w:p>
        </w:tc>
        <w:tc>
          <w:tcPr>
            <w:tcW w:w="2420" w:type="dxa"/>
            <w:shd w:val="clear" w:color="auto" w:fill="E7E6E6"/>
          </w:tcPr>
          <w:p w14:paraId="0B7B2189" w14:textId="77777777" w:rsidR="000F0A2B" w:rsidRPr="008C3F15" w:rsidRDefault="000F0A2B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5975EB" w:rsidRPr="008C3F15">
              <w:rPr>
                <w:rFonts w:ascii="Cambria" w:hAnsi="Cambria"/>
                <w:sz w:val="24"/>
                <w:szCs w:val="24"/>
              </w:rPr>
              <w:t>z</w:t>
            </w:r>
            <w:r w:rsidR="008154AA" w:rsidRPr="008C3F15">
              <w:rPr>
                <w:rFonts w:ascii="Cambria" w:hAnsi="Cambria"/>
                <w:sz w:val="24"/>
                <w:szCs w:val="24"/>
              </w:rPr>
              <w:t>interpretować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znaczenie tłum</w:t>
            </w:r>
            <w:r w:rsidR="000A535B" w:rsidRPr="008C3F15">
              <w:rPr>
                <w:rFonts w:ascii="Cambria" w:hAnsi="Cambria"/>
                <w:sz w:val="24"/>
                <w:szCs w:val="24"/>
              </w:rPr>
              <w:t>u i wiosny w kontekście utworu oraz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twórczości skamandrytów</w:t>
            </w:r>
          </w:p>
          <w:p w14:paraId="0DC2297D" w14:textId="77777777" w:rsidR="000F0A2B" w:rsidRPr="008C3F15" w:rsidRDefault="000F0A2B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5975EB" w:rsidRPr="008C3F15">
              <w:rPr>
                <w:rFonts w:ascii="Cambria" w:hAnsi="Cambria"/>
                <w:sz w:val="24"/>
                <w:szCs w:val="24"/>
              </w:rPr>
              <w:t>z</w:t>
            </w:r>
            <w:r w:rsidR="008154AA" w:rsidRPr="008C3F15">
              <w:rPr>
                <w:rFonts w:ascii="Cambria" w:hAnsi="Cambria"/>
                <w:sz w:val="24"/>
                <w:szCs w:val="24"/>
              </w:rPr>
              <w:t>interpretować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znaczenie </w:t>
            </w:r>
            <w:r w:rsidR="005975EB" w:rsidRPr="008C3F15">
              <w:rPr>
                <w:rFonts w:ascii="Cambria" w:hAnsi="Cambria"/>
                <w:sz w:val="24"/>
                <w:szCs w:val="24"/>
              </w:rPr>
              <w:t>fragmentu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: </w:t>
            </w:r>
            <w:r w:rsidRPr="008C3F15">
              <w:rPr>
                <w:rFonts w:ascii="Cambria" w:hAnsi="Cambria"/>
                <w:i/>
                <w:sz w:val="24"/>
                <w:szCs w:val="24"/>
              </w:rPr>
              <w:t>Tłumie! Ty</w:t>
            </w:r>
            <w:r w:rsidR="005975EB" w:rsidRPr="008C3F15">
              <w:rPr>
                <w:rFonts w:ascii="Cambria" w:hAnsi="Cambria"/>
                <w:i/>
                <w:sz w:val="24"/>
                <w:szCs w:val="24"/>
              </w:rPr>
              <w:t xml:space="preserve"> </w:t>
            </w:r>
            <w:r w:rsidRPr="008C3F15">
              <w:rPr>
                <w:rFonts w:ascii="Cambria" w:hAnsi="Cambria"/>
                <w:i/>
                <w:sz w:val="24"/>
                <w:szCs w:val="24"/>
              </w:rPr>
              <w:t>masz RACJĘ!!!</w:t>
            </w:r>
          </w:p>
        </w:tc>
        <w:tc>
          <w:tcPr>
            <w:tcW w:w="3279" w:type="dxa"/>
            <w:shd w:val="clear" w:color="auto" w:fill="E7E6E6"/>
          </w:tcPr>
          <w:p w14:paraId="5CAABCE0" w14:textId="6C6319D9" w:rsidR="000F0A2B" w:rsidRPr="008C3F15" w:rsidRDefault="00BA08A0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lastRenderedPageBreak/>
              <w:t>• dokonać sfunkcjonalizowanej analizy wiersza</w:t>
            </w:r>
          </w:p>
          <w:p w14:paraId="1D1CD4E3" w14:textId="77777777" w:rsidR="000F0A2B" w:rsidRPr="008C3F15" w:rsidRDefault="000F0A2B" w:rsidP="004678C7">
            <w:pPr>
              <w:snapToGrid w:val="0"/>
              <w:spacing w:after="0"/>
              <w:ind w:right="41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3E29EE" w:rsidRPr="008C3F15" w14:paraId="701E17AE" w14:textId="77777777" w:rsidTr="00751176">
        <w:tc>
          <w:tcPr>
            <w:tcW w:w="3056" w:type="dxa"/>
            <w:shd w:val="clear" w:color="auto" w:fill="E7E6E6"/>
          </w:tcPr>
          <w:p w14:paraId="3E98CEC3" w14:textId="6D30D587" w:rsidR="004678C7" w:rsidRPr="008C3F15" w:rsidRDefault="004678C7" w:rsidP="004678C7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0740D80C" w14:textId="77777777" w:rsidR="000F0A2B" w:rsidRPr="008C3F15" w:rsidRDefault="000F0A2B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>Manifest poetycki –</w:t>
            </w:r>
            <w:r w:rsidR="004678C7" w:rsidRPr="008C3F15">
              <w:rPr>
                <w:rFonts w:ascii="Cambria" w:hAnsi="Cambria"/>
                <w:bCs/>
                <w:sz w:val="24"/>
                <w:szCs w:val="24"/>
              </w:rPr>
              <w:br/>
            </w:r>
            <w:r w:rsidRPr="008C3F15">
              <w:rPr>
                <w:rFonts w:ascii="Cambria" w:hAnsi="Cambria"/>
                <w:bCs/>
                <w:i/>
                <w:sz w:val="24"/>
                <w:szCs w:val="24"/>
              </w:rPr>
              <w:t>Do krytyków</w:t>
            </w:r>
            <w:r w:rsidR="00295114" w:rsidRPr="008C3F15">
              <w:rPr>
                <w:rFonts w:ascii="Cambria" w:hAnsi="Cambria"/>
                <w:bCs/>
                <w:i/>
                <w:sz w:val="24"/>
                <w:szCs w:val="24"/>
              </w:rPr>
              <w:t xml:space="preserve"> </w:t>
            </w:r>
            <w:r w:rsidRPr="008C3F15">
              <w:rPr>
                <w:rFonts w:ascii="Cambria" w:hAnsi="Cambria"/>
                <w:bCs/>
                <w:sz w:val="24"/>
                <w:szCs w:val="24"/>
              </w:rPr>
              <w:t>Juliana Tuwima</w:t>
            </w:r>
          </w:p>
        </w:tc>
        <w:tc>
          <w:tcPr>
            <w:tcW w:w="2304" w:type="dxa"/>
            <w:shd w:val="clear" w:color="auto" w:fill="E7E6E6"/>
          </w:tcPr>
          <w:p w14:paraId="5DAD0997" w14:textId="77777777" w:rsidR="000F0A2B" w:rsidRPr="008C3F15" w:rsidRDefault="000F0A2B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25809" w:rsidRPr="008C3F15">
              <w:rPr>
                <w:rFonts w:ascii="Cambria" w:hAnsi="Cambria"/>
                <w:sz w:val="24"/>
                <w:szCs w:val="24"/>
              </w:rPr>
              <w:t>omówić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treść wiersza</w:t>
            </w:r>
          </w:p>
          <w:p w14:paraId="5255DFC3" w14:textId="77777777" w:rsidR="000F0A2B" w:rsidRPr="008C3F15" w:rsidRDefault="00173F16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25809" w:rsidRPr="008C3F15">
              <w:rPr>
                <w:rFonts w:ascii="Cambria" w:hAnsi="Cambria"/>
                <w:sz w:val="24"/>
                <w:szCs w:val="24"/>
              </w:rPr>
              <w:t>omówić</w:t>
            </w:r>
            <w:r w:rsidR="000F0A2B" w:rsidRPr="008C3F15">
              <w:rPr>
                <w:rFonts w:ascii="Cambria" w:hAnsi="Cambria"/>
                <w:sz w:val="24"/>
                <w:szCs w:val="24"/>
              </w:rPr>
              <w:t xml:space="preserve"> sytuację liryczną</w:t>
            </w:r>
            <w:r w:rsidR="00B25809" w:rsidRPr="008C3F15">
              <w:rPr>
                <w:rFonts w:ascii="Cambria" w:hAnsi="Cambria"/>
                <w:sz w:val="24"/>
                <w:szCs w:val="24"/>
              </w:rPr>
              <w:t xml:space="preserve"> w utworze</w:t>
            </w:r>
          </w:p>
          <w:p w14:paraId="437629FC" w14:textId="77777777" w:rsidR="000F0A2B" w:rsidRPr="008C3F15" w:rsidRDefault="000F0A2B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E7E6E6"/>
          </w:tcPr>
          <w:p w14:paraId="273582D6" w14:textId="77777777" w:rsidR="00173F16" w:rsidRPr="008C3F15" w:rsidRDefault="00173F16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wypowiedzieć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się na temat podmiotu lirycznego </w:t>
            </w:r>
            <w:r w:rsidR="00EB4D43" w:rsidRPr="008C3F15">
              <w:rPr>
                <w:rFonts w:ascii="Cambria" w:hAnsi="Cambria"/>
                <w:sz w:val="24"/>
                <w:szCs w:val="24"/>
              </w:rPr>
              <w:t>utworu</w:t>
            </w:r>
          </w:p>
          <w:p w14:paraId="4AE920DC" w14:textId="77777777" w:rsidR="00173F16" w:rsidRPr="008C3F15" w:rsidRDefault="00173F16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określić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stosunek podmiotu lirycznego </w:t>
            </w:r>
            <w:r w:rsidR="00EB4D43" w:rsidRPr="008C3F15">
              <w:rPr>
                <w:rFonts w:ascii="Cambria" w:hAnsi="Cambria"/>
                <w:sz w:val="24"/>
                <w:szCs w:val="24"/>
              </w:rPr>
              <w:t xml:space="preserve">wiersza 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do adresatów lirycznych </w:t>
            </w:r>
          </w:p>
          <w:p w14:paraId="6C9E7EF2" w14:textId="77777777" w:rsidR="000F0A2B" w:rsidRPr="008C3F15" w:rsidRDefault="00173F16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154AA" w:rsidRPr="008C3F15">
              <w:rPr>
                <w:rFonts w:ascii="Cambria" w:hAnsi="Cambria"/>
                <w:sz w:val="24"/>
                <w:szCs w:val="24"/>
              </w:rPr>
              <w:t>rozpoznać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środki językowe </w:t>
            </w:r>
            <w:r w:rsidR="00EB4D43" w:rsidRPr="008C3F15">
              <w:rPr>
                <w:rFonts w:ascii="Cambria" w:hAnsi="Cambria"/>
                <w:sz w:val="24"/>
                <w:szCs w:val="24"/>
              </w:rPr>
              <w:t xml:space="preserve">użyte w utworze 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i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określić</w:t>
            </w:r>
            <w:r w:rsidR="00EB4D43" w:rsidRPr="008C3F15">
              <w:rPr>
                <w:rFonts w:ascii="Cambria" w:hAnsi="Cambria"/>
                <w:sz w:val="24"/>
                <w:szCs w:val="24"/>
              </w:rPr>
              <w:t xml:space="preserve"> ich funkcję</w:t>
            </w:r>
          </w:p>
        </w:tc>
        <w:tc>
          <w:tcPr>
            <w:tcW w:w="2729" w:type="dxa"/>
            <w:shd w:val="clear" w:color="auto" w:fill="E7E6E6"/>
          </w:tcPr>
          <w:p w14:paraId="177900C1" w14:textId="77777777" w:rsidR="00173F16" w:rsidRPr="008C3F15" w:rsidRDefault="00173F16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wskazać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konteksty </w:t>
            </w:r>
            <w:r w:rsidR="00EB4D43" w:rsidRPr="008C3F15">
              <w:rPr>
                <w:rFonts w:ascii="Cambria" w:hAnsi="Cambria"/>
                <w:sz w:val="24"/>
                <w:szCs w:val="24"/>
              </w:rPr>
              <w:t xml:space="preserve">związane z rolą </w:t>
            </w:r>
            <w:r w:rsidRPr="008C3F15">
              <w:rPr>
                <w:rFonts w:ascii="Cambria" w:hAnsi="Cambria"/>
                <w:sz w:val="24"/>
                <w:szCs w:val="24"/>
              </w:rPr>
              <w:t>poety i poezji</w:t>
            </w:r>
          </w:p>
          <w:p w14:paraId="181EA2E3" w14:textId="77777777" w:rsidR="00173F16" w:rsidRPr="008C3F15" w:rsidRDefault="00173F16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5A6B1A" w:rsidRPr="008C3F15">
              <w:rPr>
                <w:rFonts w:ascii="Cambria" w:hAnsi="Cambria"/>
                <w:sz w:val="24"/>
                <w:szCs w:val="24"/>
              </w:rPr>
              <w:t>odnieść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treść wiersza do programu poetyckiego skamandrytów</w:t>
            </w:r>
          </w:p>
          <w:p w14:paraId="6A5BAFD6" w14:textId="77777777" w:rsidR="000F0A2B" w:rsidRPr="008C3F15" w:rsidRDefault="000F0A2B" w:rsidP="004678C7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420" w:type="dxa"/>
            <w:shd w:val="clear" w:color="auto" w:fill="E7E6E6"/>
          </w:tcPr>
          <w:p w14:paraId="5A75889F" w14:textId="77777777" w:rsidR="00173F16" w:rsidRPr="008C3F15" w:rsidRDefault="00173F16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EB4D43" w:rsidRPr="008C3F15">
              <w:rPr>
                <w:rFonts w:ascii="Cambria" w:hAnsi="Cambria"/>
                <w:sz w:val="24"/>
                <w:szCs w:val="24"/>
              </w:rPr>
              <w:t>za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prezentować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koncepcję poety wyłaniającą się z wiersza</w:t>
            </w:r>
          </w:p>
          <w:p w14:paraId="6A071A78" w14:textId="77777777" w:rsidR="000F0A2B" w:rsidRPr="008C3F15" w:rsidRDefault="000F0A2B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79" w:type="dxa"/>
            <w:shd w:val="clear" w:color="auto" w:fill="E7E6E6"/>
          </w:tcPr>
          <w:p w14:paraId="7EDDB574" w14:textId="77777777" w:rsidR="00162248" w:rsidRPr="008C3F15" w:rsidRDefault="00162248" w:rsidP="00162248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>• dokonać sfunkcjonalizowanej analizy wiersza</w:t>
            </w:r>
          </w:p>
          <w:p w14:paraId="2D8F5E36" w14:textId="12CDDE81" w:rsidR="000F0A2B" w:rsidRPr="008C3F15" w:rsidRDefault="000F0A2B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3E29EE" w:rsidRPr="008C3F15" w14:paraId="4B0BE116" w14:textId="77777777" w:rsidTr="00751176">
        <w:tc>
          <w:tcPr>
            <w:tcW w:w="3056" w:type="dxa"/>
            <w:shd w:val="clear" w:color="auto" w:fill="FFFFFF"/>
          </w:tcPr>
          <w:p w14:paraId="60E4D1BD" w14:textId="2EED5220" w:rsidR="004678C7" w:rsidRPr="008C3F15" w:rsidRDefault="004678C7" w:rsidP="004678C7">
            <w:pPr>
              <w:snapToGrid w:val="0"/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454F1980" w14:textId="77777777" w:rsidR="000F0A2B" w:rsidRPr="008C3F15" w:rsidRDefault="000F0A2B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Satyra społeczno-polityczna – </w:t>
            </w:r>
            <w:r w:rsidRPr="008C3F15">
              <w:rPr>
                <w:rFonts w:ascii="Cambria" w:hAnsi="Cambria"/>
                <w:bCs/>
                <w:i/>
                <w:sz w:val="24"/>
                <w:szCs w:val="24"/>
              </w:rPr>
              <w:t>Bal</w:t>
            </w:r>
            <w:r w:rsidR="004678C7" w:rsidRPr="008C3F15">
              <w:rPr>
                <w:rFonts w:ascii="Cambria" w:hAnsi="Cambria"/>
                <w:bCs/>
                <w:i/>
                <w:sz w:val="24"/>
                <w:szCs w:val="24"/>
              </w:rPr>
              <w:br/>
            </w:r>
            <w:r w:rsidRPr="008C3F15">
              <w:rPr>
                <w:rFonts w:ascii="Cambria" w:hAnsi="Cambria"/>
                <w:bCs/>
                <w:i/>
                <w:sz w:val="24"/>
                <w:szCs w:val="24"/>
              </w:rPr>
              <w:t xml:space="preserve">w </w:t>
            </w:r>
            <w:r w:rsidR="00EB4D43" w:rsidRPr="008C3F15">
              <w:rPr>
                <w:rFonts w:ascii="Cambria" w:hAnsi="Cambria"/>
                <w:bCs/>
                <w:i/>
                <w:sz w:val="24"/>
                <w:szCs w:val="24"/>
              </w:rPr>
              <w:t>O</w:t>
            </w:r>
            <w:r w:rsidRPr="008C3F15">
              <w:rPr>
                <w:rFonts w:ascii="Cambria" w:hAnsi="Cambria"/>
                <w:bCs/>
                <w:i/>
                <w:sz w:val="24"/>
                <w:szCs w:val="24"/>
              </w:rPr>
              <w:t>perze</w:t>
            </w: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 Juliana Tuwima</w:t>
            </w:r>
            <w:r w:rsidR="00EB4D43" w:rsidRPr="008C3F15">
              <w:rPr>
                <w:rFonts w:ascii="Cambria" w:hAnsi="Cambria"/>
                <w:bCs/>
                <w:sz w:val="24"/>
                <w:szCs w:val="24"/>
              </w:rPr>
              <w:t xml:space="preserve"> (fragmenty)</w:t>
            </w:r>
          </w:p>
        </w:tc>
        <w:tc>
          <w:tcPr>
            <w:tcW w:w="2304" w:type="dxa"/>
            <w:shd w:val="clear" w:color="auto" w:fill="FFFFFF"/>
          </w:tcPr>
          <w:p w14:paraId="0692152D" w14:textId="77777777" w:rsidR="000F0A2B" w:rsidRPr="008C3F15" w:rsidRDefault="000F0A2B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EB4D43" w:rsidRPr="008C3F15">
              <w:rPr>
                <w:rFonts w:ascii="Cambria" w:hAnsi="Cambria"/>
                <w:sz w:val="24"/>
                <w:szCs w:val="24"/>
              </w:rPr>
              <w:t>omówić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treść </w:t>
            </w:r>
            <w:r w:rsidR="00EB4D43" w:rsidRPr="008C3F15">
              <w:rPr>
                <w:rFonts w:ascii="Cambria" w:hAnsi="Cambria"/>
                <w:sz w:val="24"/>
                <w:szCs w:val="24"/>
              </w:rPr>
              <w:t xml:space="preserve">fragmentów </w:t>
            </w:r>
            <w:r w:rsidRPr="008C3F15">
              <w:rPr>
                <w:rFonts w:ascii="Cambria" w:hAnsi="Cambria"/>
                <w:sz w:val="24"/>
                <w:szCs w:val="24"/>
              </w:rPr>
              <w:t>utworu</w:t>
            </w:r>
          </w:p>
          <w:p w14:paraId="2D431260" w14:textId="77777777" w:rsidR="000F0A2B" w:rsidRPr="008C3F15" w:rsidRDefault="000F0A2B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FFFFFF"/>
          </w:tcPr>
          <w:p w14:paraId="0124BB1B" w14:textId="77777777" w:rsidR="00173F16" w:rsidRPr="008C3F15" w:rsidRDefault="00173F16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154AA" w:rsidRPr="008C3F15">
              <w:rPr>
                <w:rFonts w:ascii="Cambria" w:hAnsi="Cambria"/>
                <w:sz w:val="24"/>
                <w:szCs w:val="24"/>
              </w:rPr>
              <w:t>omówić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kompozycję </w:t>
            </w:r>
            <w:r w:rsidR="00EB4D43" w:rsidRPr="008C3F15">
              <w:rPr>
                <w:rFonts w:ascii="Cambria" w:hAnsi="Cambria"/>
                <w:sz w:val="24"/>
                <w:szCs w:val="24"/>
              </w:rPr>
              <w:t>fragmentów tekstu</w:t>
            </w:r>
          </w:p>
          <w:p w14:paraId="792AA032" w14:textId="77777777" w:rsidR="00173F16" w:rsidRPr="008C3F15" w:rsidRDefault="00173F16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EB4D43" w:rsidRPr="008C3F15">
              <w:rPr>
                <w:rFonts w:ascii="Cambria" w:hAnsi="Cambria"/>
                <w:sz w:val="24"/>
                <w:szCs w:val="24"/>
              </w:rPr>
              <w:t>porówn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przebieg balu z jego opisem w prasie</w:t>
            </w:r>
          </w:p>
          <w:p w14:paraId="73509081" w14:textId="77777777" w:rsidR="00173F16" w:rsidRPr="008C3F15" w:rsidRDefault="00173F16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154AA" w:rsidRPr="008C3F15">
              <w:rPr>
                <w:rFonts w:ascii="Cambria" w:hAnsi="Cambria"/>
                <w:sz w:val="24"/>
                <w:szCs w:val="24"/>
              </w:rPr>
              <w:t>rozpoznać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środki językowe </w:t>
            </w:r>
            <w:r w:rsidR="00EB4D43" w:rsidRPr="008C3F15">
              <w:rPr>
                <w:rFonts w:ascii="Cambria" w:hAnsi="Cambria"/>
                <w:sz w:val="24"/>
                <w:szCs w:val="24"/>
              </w:rPr>
              <w:lastRenderedPageBreak/>
              <w:t xml:space="preserve">użyte we fragmentach utworu 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i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określić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ich funkcję</w:t>
            </w:r>
          </w:p>
          <w:p w14:paraId="74C49148" w14:textId="77777777" w:rsidR="000F0A2B" w:rsidRPr="008C3F15" w:rsidRDefault="00173F16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wskazać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</w:t>
            </w:r>
            <w:r w:rsidR="000A535B" w:rsidRPr="008C3F15">
              <w:rPr>
                <w:rFonts w:ascii="Cambria" w:hAnsi="Cambria"/>
                <w:sz w:val="24"/>
                <w:szCs w:val="24"/>
              </w:rPr>
              <w:t xml:space="preserve">we fragmentach utworu 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elementy stylu potocznego i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określić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jego funkcję </w:t>
            </w:r>
          </w:p>
        </w:tc>
        <w:tc>
          <w:tcPr>
            <w:tcW w:w="2729" w:type="dxa"/>
            <w:shd w:val="clear" w:color="auto" w:fill="FFFFFF"/>
          </w:tcPr>
          <w:p w14:paraId="34067111" w14:textId="77777777" w:rsidR="00173F16" w:rsidRPr="008C3F15" w:rsidRDefault="00173F16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5A6B1A" w:rsidRPr="008C3F15">
              <w:rPr>
                <w:rFonts w:ascii="Cambria" w:hAnsi="Cambria"/>
                <w:sz w:val="24"/>
                <w:szCs w:val="24"/>
              </w:rPr>
              <w:t>objaśnić</w:t>
            </w:r>
            <w:r w:rsidRPr="008C3F15">
              <w:rPr>
                <w:rFonts w:ascii="Cambria" w:hAnsi="Cambria"/>
                <w:sz w:val="24"/>
                <w:szCs w:val="24"/>
              </w:rPr>
              <w:t>, w czym przejawia</w:t>
            </w:r>
            <w:r w:rsidR="00EB4D43" w:rsidRPr="008C3F15">
              <w:rPr>
                <w:rFonts w:ascii="Cambria" w:hAnsi="Cambria"/>
                <w:sz w:val="24"/>
                <w:szCs w:val="24"/>
              </w:rPr>
              <w:t>ją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się ekspresjonizm i katastrofizm</w:t>
            </w:r>
            <w:r w:rsidR="00EB4D43" w:rsidRPr="008C3F15">
              <w:rPr>
                <w:rFonts w:ascii="Cambria" w:hAnsi="Cambria"/>
                <w:sz w:val="24"/>
                <w:szCs w:val="24"/>
              </w:rPr>
              <w:t xml:space="preserve"> we fragmentach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utworu</w:t>
            </w:r>
          </w:p>
          <w:p w14:paraId="1F93512A" w14:textId="77777777" w:rsidR="000F0A2B" w:rsidRPr="008C3F15" w:rsidRDefault="000F0A2B" w:rsidP="0071249A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420" w:type="dxa"/>
            <w:shd w:val="clear" w:color="auto" w:fill="FFFFFF"/>
          </w:tcPr>
          <w:p w14:paraId="719D8967" w14:textId="77777777" w:rsidR="00173F16" w:rsidRPr="008C3F15" w:rsidRDefault="00173F16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EB4D43" w:rsidRPr="008C3F15">
              <w:rPr>
                <w:rFonts w:ascii="Cambria" w:hAnsi="Cambria"/>
                <w:sz w:val="24"/>
                <w:szCs w:val="24"/>
              </w:rPr>
              <w:t>z</w:t>
            </w:r>
            <w:r w:rsidR="008154AA" w:rsidRPr="008C3F15">
              <w:rPr>
                <w:rFonts w:ascii="Cambria" w:hAnsi="Cambria"/>
                <w:sz w:val="24"/>
                <w:szCs w:val="24"/>
              </w:rPr>
              <w:t>interpretować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znaczenie opisu balu w</w:t>
            </w:r>
            <w:r w:rsidR="00EB4D43" w:rsidRPr="008C3F15">
              <w:rPr>
                <w:rFonts w:ascii="Cambria" w:hAnsi="Cambria"/>
                <w:sz w:val="24"/>
                <w:szCs w:val="24"/>
              </w:rPr>
              <w:t>e fragmentach utworu</w:t>
            </w:r>
          </w:p>
          <w:p w14:paraId="43AD29C1" w14:textId="77777777" w:rsidR="000F0A2B" w:rsidRPr="008C3F15" w:rsidRDefault="000F0A2B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79" w:type="dxa"/>
            <w:shd w:val="clear" w:color="auto" w:fill="FFFFFF"/>
          </w:tcPr>
          <w:p w14:paraId="35164C0E" w14:textId="77777777" w:rsidR="0071249A" w:rsidRPr="008C3F15" w:rsidRDefault="0071249A" w:rsidP="0071249A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odnaleźć we fragmentach utworu elementy groteskowe i określić ich funkcję</w:t>
            </w:r>
          </w:p>
          <w:p w14:paraId="4071064F" w14:textId="3A85ABA2" w:rsidR="000F0A2B" w:rsidRPr="008C3F15" w:rsidRDefault="000F0A2B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</w:tr>
      <w:tr w:rsidR="003E29EE" w:rsidRPr="008C3F15" w14:paraId="60804FAF" w14:textId="77777777" w:rsidTr="00751176">
        <w:tc>
          <w:tcPr>
            <w:tcW w:w="3056" w:type="dxa"/>
            <w:shd w:val="clear" w:color="auto" w:fill="E7E6E6"/>
          </w:tcPr>
          <w:p w14:paraId="6CFA2582" w14:textId="6BCABE07" w:rsidR="004678C7" w:rsidRPr="008C3F15" w:rsidRDefault="004678C7" w:rsidP="004678C7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537DE4EF" w14:textId="5BE9063B" w:rsidR="000F0A2B" w:rsidRPr="008C3F15" w:rsidRDefault="000F0A2B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Czas obśmiany, czas oswojony – </w:t>
            </w:r>
            <w:r w:rsidRPr="008C3F15">
              <w:rPr>
                <w:rFonts w:ascii="Cambria" w:hAnsi="Cambria"/>
                <w:bCs/>
                <w:i/>
                <w:sz w:val="24"/>
                <w:szCs w:val="24"/>
              </w:rPr>
              <w:t xml:space="preserve">Czas krawiec kulawy </w:t>
            </w:r>
            <w:r w:rsidRPr="008C3F15">
              <w:rPr>
                <w:rFonts w:ascii="Cambria" w:hAnsi="Cambria"/>
                <w:bCs/>
                <w:sz w:val="24"/>
                <w:szCs w:val="24"/>
              </w:rPr>
              <w:t>Marii Pawlikowskiej</w:t>
            </w:r>
            <w:r w:rsidR="008B4AF0" w:rsidRPr="008C3F15">
              <w:rPr>
                <w:rFonts w:ascii="Cambria" w:hAnsi="Cambria"/>
                <w:bCs/>
                <w:sz w:val="24"/>
                <w:szCs w:val="24"/>
              </w:rPr>
              <w:t xml:space="preserve"> </w:t>
            </w:r>
            <w:r w:rsidR="00AB06D6" w:rsidRPr="008C3F15">
              <w:rPr>
                <w:rFonts w:ascii="Cambria" w:hAnsi="Cambria"/>
                <w:bCs/>
                <w:sz w:val="24"/>
                <w:szCs w:val="24"/>
              </w:rPr>
              <w:t>-</w:t>
            </w: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Jasnorzewskiej </w:t>
            </w:r>
          </w:p>
        </w:tc>
        <w:tc>
          <w:tcPr>
            <w:tcW w:w="2304" w:type="dxa"/>
            <w:shd w:val="clear" w:color="auto" w:fill="E7E6E6"/>
          </w:tcPr>
          <w:p w14:paraId="1FC496A5" w14:textId="77777777" w:rsidR="000F0A2B" w:rsidRPr="008C3F15" w:rsidRDefault="000F0A2B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AB06D6" w:rsidRPr="008C3F15">
              <w:rPr>
                <w:rFonts w:ascii="Cambria" w:hAnsi="Cambria"/>
                <w:sz w:val="24"/>
                <w:szCs w:val="24"/>
              </w:rPr>
              <w:t>omówić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treść wiersza</w:t>
            </w:r>
          </w:p>
          <w:p w14:paraId="53D3E80B" w14:textId="77777777" w:rsidR="000F0A2B" w:rsidRPr="008C3F15" w:rsidRDefault="000F0A2B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określić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sytuację liryczną</w:t>
            </w:r>
            <w:r w:rsidR="00AB06D6" w:rsidRPr="008C3F15">
              <w:rPr>
                <w:rFonts w:ascii="Cambria" w:hAnsi="Cambria"/>
                <w:sz w:val="24"/>
                <w:szCs w:val="24"/>
              </w:rPr>
              <w:t xml:space="preserve"> w utworze</w:t>
            </w:r>
          </w:p>
          <w:p w14:paraId="0379DF5E" w14:textId="77777777" w:rsidR="000F0A2B" w:rsidRPr="008C3F15" w:rsidRDefault="000F0A2B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E7E6E6"/>
          </w:tcPr>
          <w:p w14:paraId="757AC5CE" w14:textId="77777777" w:rsidR="007C2376" w:rsidRPr="008C3F15" w:rsidRDefault="007C2376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wypowiedzieć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się na temat podmiotu lirycznego </w:t>
            </w:r>
            <w:r w:rsidR="00AB06D6" w:rsidRPr="008C3F15">
              <w:rPr>
                <w:rFonts w:ascii="Cambria" w:hAnsi="Cambria"/>
                <w:sz w:val="24"/>
                <w:szCs w:val="24"/>
              </w:rPr>
              <w:t>wiersza</w:t>
            </w:r>
          </w:p>
          <w:p w14:paraId="02035392" w14:textId="77777777" w:rsidR="000F0A2B" w:rsidRPr="008C3F15" w:rsidRDefault="007C2376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154AA" w:rsidRPr="008C3F15">
              <w:rPr>
                <w:rFonts w:ascii="Cambria" w:hAnsi="Cambria"/>
                <w:sz w:val="24"/>
                <w:szCs w:val="24"/>
              </w:rPr>
              <w:t>rozpoznać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środki językowe </w:t>
            </w:r>
            <w:r w:rsidR="00AB06D6" w:rsidRPr="008C3F15">
              <w:rPr>
                <w:rFonts w:ascii="Cambria" w:hAnsi="Cambria"/>
                <w:sz w:val="24"/>
                <w:szCs w:val="24"/>
              </w:rPr>
              <w:t xml:space="preserve">użyte w wierszu 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i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określić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ich funkcję</w:t>
            </w:r>
          </w:p>
        </w:tc>
        <w:tc>
          <w:tcPr>
            <w:tcW w:w="2729" w:type="dxa"/>
            <w:shd w:val="clear" w:color="auto" w:fill="E7E6E6"/>
          </w:tcPr>
          <w:p w14:paraId="54A9B286" w14:textId="77777777" w:rsidR="007C2376" w:rsidRPr="008C3F15" w:rsidRDefault="007C2376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154AA" w:rsidRPr="008C3F15">
              <w:rPr>
                <w:rFonts w:ascii="Cambria" w:hAnsi="Cambria"/>
                <w:sz w:val="24"/>
                <w:szCs w:val="24"/>
              </w:rPr>
              <w:t>wyjaśnić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, dlaczego </w:t>
            </w:r>
            <w:r w:rsidR="00AB06D6" w:rsidRPr="008C3F15">
              <w:rPr>
                <w:rFonts w:ascii="Cambria" w:hAnsi="Cambria"/>
                <w:sz w:val="24"/>
                <w:szCs w:val="24"/>
              </w:rPr>
              <w:t xml:space="preserve">wyraz </w:t>
            </w:r>
            <w:r w:rsidRPr="008C3F15">
              <w:rPr>
                <w:rFonts w:ascii="Cambria" w:hAnsi="Cambria"/>
                <w:i/>
                <w:sz w:val="24"/>
                <w:szCs w:val="24"/>
              </w:rPr>
              <w:t>Czas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</w:t>
            </w:r>
            <w:r w:rsidR="00AB06D6" w:rsidRPr="008C3F15">
              <w:rPr>
                <w:rFonts w:ascii="Cambria" w:hAnsi="Cambria"/>
                <w:sz w:val="24"/>
                <w:szCs w:val="24"/>
              </w:rPr>
              <w:t>został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</w:t>
            </w:r>
            <w:r w:rsidR="00AB06D6" w:rsidRPr="008C3F15">
              <w:rPr>
                <w:rFonts w:ascii="Cambria" w:hAnsi="Cambria"/>
                <w:sz w:val="24"/>
                <w:szCs w:val="24"/>
              </w:rPr>
              <w:t>zapisany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wielką literą</w:t>
            </w:r>
          </w:p>
          <w:p w14:paraId="0D329826" w14:textId="77777777" w:rsidR="000F0A2B" w:rsidRPr="008C3F15" w:rsidRDefault="007C2376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wskazać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</w:t>
            </w:r>
            <w:r w:rsidR="00AD78F7" w:rsidRPr="008C3F15">
              <w:rPr>
                <w:rFonts w:ascii="Cambria" w:hAnsi="Cambria"/>
                <w:sz w:val="24"/>
                <w:szCs w:val="24"/>
              </w:rPr>
              <w:t xml:space="preserve">w wierszu 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elementy języka potocznego i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określić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ich funkcję</w:t>
            </w:r>
          </w:p>
        </w:tc>
        <w:tc>
          <w:tcPr>
            <w:tcW w:w="2420" w:type="dxa"/>
            <w:shd w:val="clear" w:color="auto" w:fill="E7E6E6"/>
          </w:tcPr>
          <w:p w14:paraId="6903AFA3" w14:textId="77777777" w:rsidR="007C2376" w:rsidRPr="008C3F15" w:rsidRDefault="007C2376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AD78F7" w:rsidRPr="008C3F15">
              <w:rPr>
                <w:rFonts w:ascii="Cambria" w:hAnsi="Cambria"/>
                <w:sz w:val="24"/>
                <w:szCs w:val="24"/>
              </w:rPr>
              <w:t>z</w:t>
            </w:r>
            <w:r w:rsidR="008154AA" w:rsidRPr="008C3F15">
              <w:rPr>
                <w:rFonts w:ascii="Cambria" w:hAnsi="Cambria"/>
                <w:sz w:val="24"/>
                <w:szCs w:val="24"/>
              </w:rPr>
              <w:t>interpretować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metaforyczne znaczenie utworu</w:t>
            </w:r>
          </w:p>
          <w:p w14:paraId="4D75E525" w14:textId="77777777" w:rsidR="000F0A2B" w:rsidRPr="008C3F15" w:rsidRDefault="007C2376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AD78F7" w:rsidRPr="008C3F15">
              <w:rPr>
                <w:rFonts w:ascii="Cambria" w:hAnsi="Cambria"/>
                <w:sz w:val="24"/>
                <w:szCs w:val="24"/>
              </w:rPr>
              <w:t>z</w:t>
            </w:r>
            <w:r w:rsidR="008154AA" w:rsidRPr="008C3F15">
              <w:rPr>
                <w:rFonts w:ascii="Cambria" w:hAnsi="Cambria"/>
                <w:sz w:val="24"/>
                <w:szCs w:val="24"/>
              </w:rPr>
              <w:t>interpretować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puentę wiersza </w:t>
            </w:r>
          </w:p>
        </w:tc>
        <w:tc>
          <w:tcPr>
            <w:tcW w:w="3279" w:type="dxa"/>
            <w:shd w:val="clear" w:color="auto" w:fill="E7E6E6"/>
          </w:tcPr>
          <w:p w14:paraId="3142C486" w14:textId="77777777" w:rsidR="006F7233" w:rsidRPr="008C3F15" w:rsidRDefault="006F7233" w:rsidP="006F7233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>• dokonać sfunkcjonalizowanej analizy wiersza</w:t>
            </w:r>
          </w:p>
          <w:p w14:paraId="3EE4899E" w14:textId="18954347" w:rsidR="000F0A2B" w:rsidRPr="008C3F15" w:rsidRDefault="000F0A2B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3E29EE" w:rsidRPr="008C3F15" w14:paraId="687BE0FB" w14:textId="77777777" w:rsidTr="00751176">
        <w:tc>
          <w:tcPr>
            <w:tcW w:w="3056" w:type="dxa"/>
            <w:shd w:val="clear" w:color="auto" w:fill="E7E6E6"/>
          </w:tcPr>
          <w:p w14:paraId="4B96CB0B" w14:textId="3C9AF702" w:rsidR="004678C7" w:rsidRPr="008C3F15" w:rsidRDefault="004678C7" w:rsidP="004678C7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72F83B89" w14:textId="2002EE75" w:rsidR="000F0A2B" w:rsidRPr="008C3F15" w:rsidRDefault="000F0A2B" w:rsidP="004678C7">
            <w:pPr>
              <w:spacing w:after="0"/>
              <w:rPr>
                <w:rFonts w:ascii="Cambria" w:hAnsi="Cambria"/>
                <w:i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i/>
                <w:sz w:val="24"/>
                <w:szCs w:val="24"/>
              </w:rPr>
              <w:t>Laura i Filon</w:t>
            </w: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 Marii Pawlikowskiej</w:t>
            </w:r>
            <w:r w:rsidR="008B4AF0" w:rsidRPr="008C3F15">
              <w:rPr>
                <w:rFonts w:ascii="Cambria" w:hAnsi="Cambria"/>
                <w:bCs/>
                <w:sz w:val="24"/>
                <w:szCs w:val="24"/>
              </w:rPr>
              <w:t xml:space="preserve"> </w:t>
            </w:r>
            <w:r w:rsidR="00AD78F7" w:rsidRPr="008C3F15">
              <w:rPr>
                <w:rFonts w:ascii="Cambria" w:hAnsi="Cambria"/>
                <w:bCs/>
                <w:sz w:val="24"/>
                <w:szCs w:val="24"/>
              </w:rPr>
              <w:t>-Jasnorzewskiej –</w:t>
            </w: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 </w:t>
            </w:r>
            <w:r w:rsidRPr="008C3F15">
              <w:rPr>
                <w:rFonts w:ascii="Cambria" w:hAnsi="Cambria"/>
                <w:bCs/>
                <w:sz w:val="24"/>
                <w:szCs w:val="24"/>
              </w:rPr>
              <w:lastRenderedPageBreak/>
              <w:t xml:space="preserve">reinterpretacja utworu sielankowego </w:t>
            </w:r>
          </w:p>
        </w:tc>
        <w:tc>
          <w:tcPr>
            <w:tcW w:w="2304" w:type="dxa"/>
            <w:shd w:val="clear" w:color="auto" w:fill="E7E6E6"/>
          </w:tcPr>
          <w:p w14:paraId="3810EF1B" w14:textId="77777777" w:rsidR="000F0A2B" w:rsidRPr="008C3F15" w:rsidRDefault="000F0A2B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AD78F7" w:rsidRPr="008C3F15">
              <w:rPr>
                <w:rFonts w:ascii="Cambria" w:hAnsi="Cambria"/>
                <w:sz w:val="24"/>
                <w:szCs w:val="24"/>
              </w:rPr>
              <w:t>omówić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treść </w:t>
            </w:r>
            <w:r w:rsidR="00AD78F7" w:rsidRPr="008C3F15">
              <w:rPr>
                <w:rFonts w:ascii="Cambria" w:hAnsi="Cambria"/>
                <w:sz w:val="24"/>
                <w:szCs w:val="24"/>
              </w:rPr>
              <w:t>utworu</w:t>
            </w:r>
          </w:p>
          <w:p w14:paraId="7CB1ADDB" w14:textId="77777777" w:rsidR="00CD2D21" w:rsidRPr="008C3F15" w:rsidRDefault="00CD2D21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zdefiniować sielankę</w:t>
            </w:r>
          </w:p>
          <w:p w14:paraId="47679C99" w14:textId="77777777" w:rsidR="000F0A2B" w:rsidRPr="008C3F15" w:rsidRDefault="000F0A2B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E7E6E6"/>
          </w:tcPr>
          <w:p w14:paraId="6CEF851A" w14:textId="77777777" w:rsidR="000F0A2B" w:rsidRPr="008C3F15" w:rsidRDefault="00CD2D21" w:rsidP="004678C7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154AA" w:rsidRPr="008C3F15">
              <w:rPr>
                <w:rFonts w:ascii="Cambria" w:hAnsi="Cambria"/>
                <w:sz w:val="24"/>
                <w:szCs w:val="24"/>
              </w:rPr>
              <w:t>rozpoznać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środki językowe </w:t>
            </w:r>
            <w:r w:rsidR="00AD78F7" w:rsidRPr="008C3F15">
              <w:rPr>
                <w:rFonts w:ascii="Cambria" w:hAnsi="Cambria"/>
                <w:sz w:val="24"/>
                <w:szCs w:val="24"/>
              </w:rPr>
              <w:t xml:space="preserve">użyte w wierszu 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i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określić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ich funkcję </w:t>
            </w:r>
          </w:p>
        </w:tc>
        <w:tc>
          <w:tcPr>
            <w:tcW w:w="2729" w:type="dxa"/>
            <w:shd w:val="clear" w:color="auto" w:fill="E7E6E6"/>
          </w:tcPr>
          <w:p w14:paraId="3BD22963" w14:textId="77777777" w:rsidR="00CD2D21" w:rsidRPr="008C3F15" w:rsidRDefault="00CD2D21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wskazać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</w:t>
            </w:r>
            <w:r w:rsidR="00AD78F7" w:rsidRPr="008C3F15">
              <w:rPr>
                <w:rFonts w:ascii="Cambria" w:hAnsi="Cambria"/>
                <w:sz w:val="24"/>
                <w:szCs w:val="24"/>
              </w:rPr>
              <w:t xml:space="preserve">w tekście </w:t>
            </w:r>
            <w:r w:rsidRPr="008C3F15">
              <w:rPr>
                <w:rFonts w:ascii="Cambria" w:hAnsi="Cambria"/>
                <w:sz w:val="24"/>
                <w:szCs w:val="24"/>
              </w:rPr>
              <w:t>nawiązania do utworu Franciszka Karpińskiego</w:t>
            </w:r>
          </w:p>
          <w:p w14:paraId="088A8705" w14:textId="77777777" w:rsidR="000F0A2B" w:rsidRPr="008C3F15" w:rsidRDefault="00CD2D21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wskazać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</w:t>
            </w:r>
            <w:r w:rsidR="00AD78F7" w:rsidRPr="008C3F15">
              <w:rPr>
                <w:rFonts w:ascii="Cambria" w:hAnsi="Cambria"/>
                <w:sz w:val="24"/>
                <w:szCs w:val="24"/>
              </w:rPr>
              <w:t xml:space="preserve">w utworze </w:t>
            </w:r>
            <w:r w:rsidRPr="008C3F15">
              <w:rPr>
                <w:rFonts w:ascii="Cambria" w:hAnsi="Cambria"/>
                <w:sz w:val="24"/>
                <w:szCs w:val="24"/>
              </w:rPr>
              <w:t>elementy demaskujące nierealność sceny przedstawionej w p</w:t>
            </w:r>
            <w:r w:rsidR="00AD78F7" w:rsidRPr="008C3F15">
              <w:rPr>
                <w:rFonts w:ascii="Cambria" w:hAnsi="Cambria"/>
                <w:sz w:val="24"/>
                <w:szCs w:val="24"/>
              </w:rPr>
              <w:t>ierwowzorze</w:t>
            </w:r>
          </w:p>
        </w:tc>
        <w:tc>
          <w:tcPr>
            <w:tcW w:w="2420" w:type="dxa"/>
            <w:shd w:val="clear" w:color="auto" w:fill="E7E6E6"/>
          </w:tcPr>
          <w:p w14:paraId="456A8C4E" w14:textId="77777777" w:rsidR="00CD2D21" w:rsidRPr="008C3F15" w:rsidRDefault="00CD2D21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wypowiedzieć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się na temat stosunku podmiotu lirycznego </w:t>
            </w:r>
            <w:r w:rsidR="00AD78F7" w:rsidRPr="008C3F15">
              <w:rPr>
                <w:rFonts w:ascii="Cambria" w:hAnsi="Cambria"/>
                <w:sz w:val="24"/>
                <w:szCs w:val="24"/>
              </w:rPr>
              <w:lastRenderedPageBreak/>
              <w:t xml:space="preserve">wiersza 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do sentymentalnej konwencji literackiej </w:t>
            </w:r>
          </w:p>
          <w:p w14:paraId="23955CBC" w14:textId="77777777" w:rsidR="000F0A2B" w:rsidRPr="008C3F15" w:rsidRDefault="000F0A2B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79" w:type="dxa"/>
            <w:shd w:val="clear" w:color="auto" w:fill="E7E6E6"/>
          </w:tcPr>
          <w:p w14:paraId="34136E51" w14:textId="77777777" w:rsidR="000F0A2B" w:rsidRPr="008C3F15" w:rsidRDefault="000F0A2B" w:rsidP="004678C7">
            <w:pPr>
              <w:snapToGrid w:val="0"/>
              <w:spacing w:after="0"/>
              <w:ind w:right="410"/>
              <w:rPr>
                <w:rFonts w:ascii="Cambria" w:hAnsi="Cambria"/>
                <w:iCs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AD78F7" w:rsidRPr="008C3F15">
              <w:rPr>
                <w:rFonts w:ascii="Cambria" w:hAnsi="Cambria"/>
                <w:sz w:val="24"/>
                <w:szCs w:val="24"/>
              </w:rPr>
              <w:t>z</w:t>
            </w:r>
            <w:r w:rsidR="008154AA" w:rsidRPr="008C3F15">
              <w:rPr>
                <w:rFonts w:ascii="Cambria" w:hAnsi="Cambria"/>
                <w:sz w:val="24"/>
                <w:szCs w:val="24"/>
              </w:rPr>
              <w:t>interpretować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obraz Eugeniusza </w:t>
            </w:r>
            <w:proofErr w:type="spellStart"/>
            <w:r w:rsidRPr="008C3F15">
              <w:rPr>
                <w:rFonts w:ascii="Cambria" w:hAnsi="Cambria"/>
                <w:sz w:val="24"/>
                <w:szCs w:val="24"/>
              </w:rPr>
              <w:t>Zaka</w:t>
            </w:r>
            <w:proofErr w:type="spellEnd"/>
            <w:r w:rsidRPr="008C3F15">
              <w:rPr>
                <w:rFonts w:ascii="Cambria" w:hAnsi="Cambria"/>
                <w:sz w:val="24"/>
                <w:szCs w:val="24"/>
              </w:rPr>
              <w:t xml:space="preserve"> w kontekście utworu</w:t>
            </w:r>
          </w:p>
        </w:tc>
      </w:tr>
      <w:tr w:rsidR="003E29EE" w:rsidRPr="008C3F15" w14:paraId="3AA11F19" w14:textId="77777777" w:rsidTr="00751176">
        <w:tc>
          <w:tcPr>
            <w:tcW w:w="3056" w:type="dxa"/>
            <w:shd w:val="clear" w:color="auto" w:fill="FFFFFF"/>
          </w:tcPr>
          <w:p w14:paraId="0704F8B0" w14:textId="7220808B" w:rsidR="004678C7" w:rsidRPr="008C3F15" w:rsidRDefault="004678C7" w:rsidP="004678C7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11A6FA20" w14:textId="2BDACB4A" w:rsidR="008B4AF0" w:rsidRPr="008C3F15" w:rsidRDefault="008B4AF0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Poezja jako rzemiosło- program Awangardy Krakowskiej</w:t>
            </w:r>
          </w:p>
          <w:p w14:paraId="64C538C9" w14:textId="77777777" w:rsidR="000F0A2B" w:rsidRPr="008C3F15" w:rsidRDefault="000F0A2B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Obraz procesu twórczego w </w:t>
            </w:r>
            <w:r w:rsidRPr="008C3F15">
              <w:rPr>
                <w:rFonts w:ascii="Cambria" w:hAnsi="Cambria"/>
                <w:bCs/>
                <w:i/>
                <w:sz w:val="24"/>
                <w:szCs w:val="24"/>
              </w:rPr>
              <w:t>Cieślach</w:t>
            </w: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 Juliana Przybosia</w:t>
            </w:r>
          </w:p>
        </w:tc>
        <w:tc>
          <w:tcPr>
            <w:tcW w:w="2304" w:type="dxa"/>
            <w:shd w:val="clear" w:color="auto" w:fill="FFFFFF"/>
          </w:tcPr>
          <w:p w14:paraId="7D206C17" w14:textId="77777777" w:rsidR="000F0A2B" w:rsidRPr="008C3F15" w:rsidRDefault="000F0A2B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wskazać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w wierszu słownictwo związane z pracą cieśli</w:t>
            </w:r>
          </w:p>
          <w:p w14:paraId="5FDFBA9F" w14:textId="77777777" w:rsidR="000F0A2B" w:rsidRPr="008C3F15" w:rsidRDefault="000F0A2B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FFFFFF"/>
          </w:tcPr>
          <w:p w14:paraId="250740CD" w14:textId="77777777" w:rsidR="00CD2D21" w:rsidRPr="008C3F15" w:rsidRDefault="00CD2D21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154AA" w:rsidRPr="008C3F15">
              <w:rPr>
                <w:rFonts w:ascii="Cambria" w:hAnsi="Cambria"/>
                <w:sz w:val="24"/>
                <w:szCs w:val="24"/>
              </w:rPr>
              <w:t>omówić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kompozycję wiersza</w:t>
            </w:r>
          </w:p>
          <w:p w14:paraId="224DC68D" w14:textId="77777777" w:rsidR="00CD2D21" w:rsidRPr="008C3F15" w:rsidRDefault="00CD2D21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154AA" w:rsidRPr="008C3F15">
              <w:rPr>
                <w:rFonts w:ascii="Cambria" w:hAnsi="Cambria"/>
                <w:sz w:val="24"/>
                <w:szCs w:val="24"/>
              </w:rPr>
              <w:t>rozpoznać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środki językowe </w:t>
            </w:r>
            <w:r w:rsidR="00484BF2" w:rsidRPr="008C3F15">
              <w:rPr>
                <w:rFonts w:ascii="Cambria" w:hAnsi="Cambria"/>
                <w:sz w:val="24"/>
                <w:szCs w:val="24"/>
              </w:rPr>
              <w:t xml:space="preserve">użyte w wierszu 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i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określić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ich funkcję</w:t>
            </w:r>
          </w:p>
          <w:p w14:paraId="1CC6CD0A" w14:textId="77777777" w:rsidR="000F0A2B" w:rsidRPr="008C3F15" w:rsidRDefault="000F0A2B" w:rsidP="004678C7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729" w:type="dxa"/>
            <w:shd w:val="clear" w:color="auto" w:fill="FFFFFF"/>
          </w:tcPr>
          <w:p w14:paraId="11B4CCDB" w14:textId="77777777" w:rsidR="00CD2D21" w:rsidRPr="008C3F15" w:rsidRDefault="00CD2D21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5A6B1A" w:rsidRPr="008C3F15">
              <w:rPr>
                <w:rFonts w:ascii="Cambria" w:hAnsi="Cambria"/>
                <w:sz w:val="24"/>
                <w:szCs w:val="24"/>
              </w:rPr>
              <w:t>odnaleźć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</w:t>
            </w:r>
            <w:r w:rsidR="00484BF2" w:rsidRPr="008C3F15">
              <w:rPr>
                <w:rFonts w:ascii="Cambria" w:hAnsi="Cambria"/>
                <w:sz w:val="24"/>
                <w:szCs w:val="24"/>
              </w:rPr>
              <w:t xml:space="preserve">w tekście 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wskazówki świadczące o możliwości </w:t>
            </w:r>
            <w:r w:rsidR="00484BF2" w:rsidRPr="008C3F15">
              <w:rPr>
                <w:rFonts w:ascii="Cambria" w:hAnsi="Cambria"/>
                <w:sz w:val="24"/>
                <w:szCs w:val="24"/>
              </w:rPr>
              <w:t>jego metaforycznego odczytania</w:t>
            </w:r>
          </w:p>
          <w:p w14:paraId="6023A754" w14:textId="77777777" w:rsidR="00CD2D21" w:rsidRPr="008C3F15" w:rsidRDefault="00CD2D21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154AA" w:rsidRPr="008C3F15">
              <w:rPr>
                <w:rFonts w:ascii="Cambria" w:hAnsi="Cambria"/>
                <w:sz w:val="24"/>
                <w:szCs w:val="24"/>
              </w:rPr>
              <w:t>omówić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awangardowy charakter utworu</w:t>
            </w:r>
          </w:p>
          <w:p w14:paraId="52D71D14" w14:textId="77777777" w:rsidR="000F0A2B" w:rsidRPr="008C3F15" w:rsidRDefault="00CD2D21" w:rsidP="004678C7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wskazać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konteksty </w:t>
            </w:r>
            <w:r w:rsidR="00484BF2" w:rsidRPr="008C3F15">
              <w:rPr>
                <w:rFonts w:ascii="Cambria" w:hAnsi="Cambria"/>
                <w:sz w:val="24"/>
                <w:szCs w:val="24"/>
              </w:rPr>
              <w:t xml:space="preserve">związane z autotematyzmem </w:t>
            </w:r>
            <w:r w:rsidRPr="008C3F15">
              <w:rPr>
                <w:rFonts w:ascii="Cambria" w:hAnsi="Cambria"/>
                <w:sz w:val="24"/>
                <w:szCs w:val="24"/>
              </w:rPr>
              <w:t>w literaturze</w:t>
            </w:r>
          </w:p>
        </w:tc>
        <w:tc>
          <w:tcPr>
            <w:tcW w:w="2420" w:type="dxa"/>
            <w:shd w:val="clear" w:color="auto" w:fill="FFFFFF"/>
          </w:tcPr>
          <w:p w14:paraId="218360C2" w14:textId="77777777" w:rsidR="00CD2D21" w:rsidRPr="008C3F15" w:rsidRDefault="00CD2D21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484BF2" w:rsidRPr="008C3F15">
              <w:rPr>
                <w:rFonts w:ascii="Cambria" w:hAnsi="Cambria"/>
                <w:sz w:val="24"/>
                <w:szCs w:val="24"/>
              </w:rPr>
              <w:t>z</w:t>
            </w:r>
            <w:r w:rsidR="008154AA" w:rsidRPr="008C3F15">
              <w:rPr>
                <w:rFonts w:ascii="Cambria" w:hAnsi="Cambria"/>
                <w:sz w:val="24"/>
                <w:szCs w:val="24"/>
              </w:rPr>
              <w:t>interpretować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tytuł wiersza w sposób dosłowny i metaforyczny</w:t>
            </w:r>
          </w:p>
          <w:p w14:paraId="4823B9CF" w14:textId="77777777" w:rsidR="00CD2D21" w:rsidRPr="008C3F15" w:rsidRDefault="00CD2D21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484BF2" w:rsidRPr="008C3F15">
              <w:rPr>
                <w:rFonts w:ascii="Cambria" w:hAnsi="Cambria"/>
                <w:sz w:val="24"/>
                <w:szCs w:val="24"/>
              </w:rPr>
              <w:t>z</w:t>
            </w:r>
            <w:r w:rsidR="008154AA" w:rsidRPr="008C3F15">
              <w:rPr>
                <w:rFonts w:ascii="Cambria" w:hAnsi="Cambria"/>
                <w:sz w:val="24"/>
                <w:szCs w:val="24"/>
              </w:rPr>
              <w:t>interpretować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symbolikę wiersza</w:t>
            </w:r>
          </w:p>
          <w:p w14:paraId="1D9C110B" w14:textId="77777777" w:rsidR="000F0A2B" w:rsidRPr="008C3F15" w:rsidRDefault="000F0A2B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79" w:type="dxa"/>
            <w:shd w:val="clear" w:color="auto" w:fill="FFFFFF"/>
          </w:tcPr>
          <w:p w14:paraId="7A758D29" w14:textId="77777777" w:rsidR="00D81436" w:rsidRPr="008C3F15" w:rsidRDefault="00D81436" w:rsidP="00D81436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>• dokonać sfunkcjonalizowanej analizy wiersza</w:t>
            </w:r>
          </w:p>
          <w:p w14:paraId="07469A7B" w14:textId="7FFF2684" w:rsidR="000F0A2B" w:rsidRPr="008C3F15" w:rsidRDefault="000F0A2B" w:rsidP="004678C7">
            <w:pPr>
              <w:snapToGrid w:val="0"/>
              <w:spacing w:after="0"/>
              <w:ind w:right="410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3E29EE" w:rsidRPr="008C3F15" w14:paraId="3CAA18B6" w14:textId="77777777" w:rsidTr="00751176">
        <w:tc>
          <w:tcPr>
            <w:tcW w:w="3056" w:type="dxa"/>
            <w:shd w:val="clear" w:color="auto" w:fill="E7E6E6"/>
          </w:tcPr>
          <w:p w14:paraId="5232E7AF" w14:textId="204AC73B" w:rsidR="004678C7" w:rsidRPr="008C3F15" w:rsidRDefault="004678C7" w:rsidP="004678C7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05EF0A1B" w14:textId="77777777" w:rsidR="000F0A2B" w:rsidRPr="008C3F15" w:rsidRDefault="000F0A2B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Pochwała urbanizacji – </w:t>
            </w:r>
            <w:r w:rsidRPr="008C3F15">
              <w:rPr>
                <w:rFonts w:ascii="Cambria" w:hAnsi="Cambria"/>
                <w:bCs/>
                <w:i/>
                <w:sz w:val="24"/>
                <w:szCs w:val="24"/>
              </w:rPr>
              <w:t xml:space="preserve">Gmachy </w:t>
            </w:r>
            <w:r w:rsidRPr="008C3F15">
              <w:rPr>
                <w:rFonts w:ascii="Cambria" w:hAnsi="Cambria"/>
                <w:bCs/>
                <w:sz w:val="24"/>
                <w:szCs w:val="24"/>
              </w:rPr>
              <w:t>Juliana Przybosia</w:t>
            </w:r>
          </w:p>
        </w:tc>
        <w:tc>
          <w:tcPr>
            <w:tcW w:w="2304" w:type="dxa"/>
            <w:shd w:val="clear" w:color="auto" w:fill="E7E6E6"/>
          </w:tcPr>
          <w:p w14:paraId="3E636601" w14:textId="77777777" w:rsidR="000F0A2B" w:rsidRPr="008C3F15" w:rsidRDefault="000F0A2B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wskazać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w wierszu elementy związane z miastem</w:t>
            </w:r>
          </w:p>
          <w:p w14:paraId="064D170C" w14:textId="77777777" w:rsidR="000F0A2B" w:rsidRPr="008C3F15" w:rsidRDefault="000F0A2B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E7E6E6"/>
          </w:tcPr>
          <w:p w14:paraId="5679E34D" w14:textId="77777777" w:rsidR="004825B7" w:rsidRPr="008C3F15" w:rsidRDefault="004825B7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154AA" w:rsidRPr="008C3F15">
              <w:rPr>
                <w:rFonts w:ascii="Cambria" w:hAnsi="Cambria"/>
                <w:sz w:val="24"/>
                <w:szCs w:val="24"/>
              </w:rPr>
              <w:t>omówić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kompozycję </w:t>
            </w:r>
            <w:r w:rsidR="00484BF2" w:rsidRPr="008C3F15">
              <w:rPr>
                <w:rFonts w:ascii="Cambria" w:hAnsi="Cambria"/>
                <w:sz w:val="24"/>
                <w:szCs w:val="24"/>
              </w:rPr>
              <w:t>utworu</w:t>
            </w:r>
          </w:p>
          <w:p w14:paraId="1D11E6CD" w14:textId="77777777" w:rsidR="004825B7" w:rsidRPr="008C3F15" w:rsidRDefault="004825B7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154AA" w:rsidRPr="008C3F15">
              <w:rPr>
                <w:rFonts w:ascii="Cambria" w:hAnsi="Cambria"/>
                <w:sz w:val="24"/>
                <w:szCs w:val="24"/>
              </w:rPr>
              <w:t>rozpoznać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środki językowe </w:t>
            </w:r>
            <w:r w:rsidR="00484BF2" w:rsidRPr="008C3F15">
              <w:rPr>
                <w:rFonts w:ascii="Cambria" w:hAnsi="Cambria"/>
                <w:sz w:val="24"/>
                <w:szCs w:val="24"/>
              </w:rPr>
              <w:t xml:space="preserve">użyte w tekście 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i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lastRenderedPageBreak/>
              <w:t>określić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ich funkcję</w:t>
            </w:r>
          </w:p>
          <w:p w14:paraId="52D01A8B" w14:textId="77777777" w:rsidR="000F0A2B" w:rsidRPr="008C3F15" w:rsidRDefault="004825B7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wypowiedzieć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się na temat podmiotu lirycznego </w:t>
            </w:r>
            <w:r w:rsidR="00484BF2" w:rsidRPr="008C3F15">
              <w:rPr>
                <w:rFonts w:ascii="Cambria" w:hAnsi="Cambria"/>
                <w:sz w:val="24"/>
                <w:szCs w:val="24"/>
              </w:rPr>
              <w:t>wiersza</w:t>
            </w:r>
          </w:p>
        </w:tc>
        <w:tc>
          <w:tcPr>
            <w:tcW w:w="2729" w:type="dxa"/>
            <w:shd w:val="clear" w:color="auto" w:fill="E7E6E6"/>
          </w:tcPr>
          <w:p w14:paraId="149718B2" w14:textId="77777777" w:rsidR="004825B7" w:rsidRPr="008C3F15" w:rsidRDefault="004825B7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wskazać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</w:t>
            </w:r>
            <w:r w:rsidR="00484BF2" w:rsidRPr="008C3F15">
              <w:rPr>
                <w:rFonts w:ascii="Cambria" w:hAnsi="Cambria"/>
                <w:sz w:val="24"/>
                <w:szCs w:val="24"/>
              </w:rPr>
              <w:t xml:space="preserve">w wierszu 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figury eksplozywne i </w:t>
            </w:r>
            <w:r w:rsidR="008154AA" w:rsidRPr="008C3F15">
              <w:rPr>
                <w:rFonts w:ascii="Cambria" w:hAnsi="Cambria"/>
                <w:sz w:val="24"/>
                <w:szCs w:val="24"/>
              </w:rPr>
              <w:t>wyjaśnić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ich znaczenie</w:t>
            </w:r>
          </w:p>
          <w:p w14:paraId="039B221C" w14:textId="77777777" w:rsidR="000F0A2B" w:rsidRPr="008C3F15" w:rsidRDefault="004825B7" w:rsidP="004678C7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8B2C76" w:rsidRPr="008C3F15">
              <w:rPr>
                <w:rFonts w:ascii="Cambria" w:hAnsi="Cambria"/>
                <w:sz w:val="24"/>
                <w:szCs w:val="24"/>
              </w:rPr>
              <w:t>wskazać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konteksty </w:t>
            </w:r>
            <w:r w:rsidR="00484BF2" w:rsidRPr="008C3F15">
              <w:rPr>
                <w:rFonts w:ascii="Cambria" w:hAnsi="Cambria"/>
                <w:sz w:val="24"/>
                <w:szCs w:val="24"/>
              </w:rPr>
              <w:t xml:space="preserve">związane z obrazem </w:t>
            </w:r>
            <w:r w:rsidRPr="008C3F15">
              <w:rPr>
                <w:rFonts w:ascii="Cambria" w:hAnsi="Cambria"/>
                <w:sz w:val="24"/>
                <w:szCs w:val="24"/>
              </w:rPr>
              <w:t>miasta w literaturze</w:t>
            </w:r>
          </w:p>
        </w:tc>
        <w:tc>
          <w:tcPr>
            <w:tcW w:w="2420" w:type="dxa"/>
            <w:shd w:val="clear" w:color="auto" w:fill="E7E6E6"/>
          </w:tcPr>
          <w:p w14:paraId="71783D8C" w14:textId="77777777" w:rsidR="000F0A2B" w:rsidRPr="008C3F15" w:rsidRDefault="000F0A2B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484BF2" w:rsidRPr="008C3F15">
              <w:rPr>
                <w:rFonts w:ascii="Cambria" w:hAnsi="Cambria"/>
                <w:sz w:val="24"/>
                <w:szCs w:val="24"/>
              </w:rPr>
              <w:t>z</w:t>
            </w:r>
            <w:r w:rsidRPr="008C3F15">
              <w:rPr>
                <w:rFonts w:ascii="Cambria" w:hAnsi="Cambria"/>
                <w:sz w:val="24"/>
                <w:szCs w:val="24"/>
              </w:rPr>
              <w:t>interpretować symbole zawarte w wierszu</w:t>
            </w:r>
          </w:p>
          <w:p w14:paraId="2CDE1899" w14:textId="77777777" w:rsidR="004825B7" w:rsidRPr="008C3F15" w:rsidRDefault="004825B7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484BF2" w:rsidRPr="008C3F15">
              <w:rPr>
                <w:rFonts w:ascii="Cambria" w:hAnsi="Cambria"/>
                <w:sz w:val="24"/>
                <w:szCs w:val="24"/>
              </w:rPr>
              <w:t>z</w:t>
            </w:r>
            <w:r w:rsidR="008154AA" w:rsidRPr="008C3F15">
              <w:rPr>
                <w:rFonts w:ascii="Cambria" w:hAnsi="Cambria"/>
                <w:sz w:val="24"/>
                <w:szCs w:val="24"/>
              </w:rPr>
              <w:t>interpretować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metaforykę utworu </w:t>
            </w:r>
          </w:p>
          <w:p w14:paraId="5F627F6B" w14:textId="77777777" w:rsidR="000F0A2B" w:rsidRPr="008C3F15" w:rsidRDefault="000F0A2B" w:rsidP="004678C7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79" w:type="dxa"/>
            <w:shd w:val="clear" w:color="auto" w:fill="E7E6E6"/>
          </w:tcPr>
          <w:p w14:paraId="58EBC351" w14:textId="77777777" w:rsidR="00D81436" w:rsidRPr="008C3F15" w:rsidRDefault="00D81436" w:rsidP="00D81436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lastRenderedPageBreak/>
              <w:t>• dokonać sfunkcjonalizowanej analizy wiersza</w:t>
            </w:r>
          </w:p>
          <w:p w14:paraId="1FD154AC" w14:textId="77777777" w:rsidR="000F0A2B" w:rsidRPr="008C3F15" w:rsidRDefault="000F0A2B" w:rsidP="004678C7">
            <w:pPr>
              <w:snapToGrid w:val="0"/>
              <w:spacing w:after="0"/>
              <w:ind w:right="410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3E29EE" w:rsidRPr="008C3F15" w14:paraId="4F4A0CFE" w14:textId="77777777" w:rsidTr="00751176">
        <w:tc>
          <w:tcPr>
            <w:tcW w:w="3056" w:type="dxa"/>
            <w:shd w:val="clear" w:color="auto" w:fill="FFFFFF"/>
          </w:tcPr>
          <w:p w14:paraId="54884190" w14:textId="0D9C3AA1" w:rsidR="004678C7" w:rsidRPr="008C3F15" w:rsidRDefault="004678C7" w:rsidP="004678C7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0A4803BD" w14:textId="0CED45E9" w:rsidR="005A6B1A" w:rsidRPr="008C3F15" w:rsidRDefault="00B51DF7" w:rsidP="004678C7">
            <w:pPr>
              <w:spacing w:after="0"/>
              <w:rPr>
                <w:rFonts w:ascii="Cambria" w:hAnsi="Cambria"/>
                <w:bCs/>
                <w:i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i/>
                <w:sz w:val="24"/>
                <w:szCs w:val="24"/>
              </w:rPr>
              <w:t>Na wsi</w:t>
            </w: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 </w:t>
            </w:r>
            <w:r w:rsidR="005A6B1A" w:rsidRPr="008C3F15">
              <w:rPr>
                <w:rFonts w:ascii="Cambria" w:hAnsi="Cambria"/>
                <w:bCs/>
                <w:sz w:val="24"/>
                <w:szCs w:val="24"/>
              </w:rPr>
              <w:t xml:space="preserve">Józefa Czechowicza </w:t>
            </w:r>
            <w:r w:rsidR="008B4AF0" w:rsidRPr="008C3F15">
              <w:rPr>
                <w:rFonts w:ascii="Cambria" w:hAnsi="Cambria"/>
                <w:bCs/>
                <w:sz w:val="24"/>
                <w:szCs w:val="24"/>
              </w:rPr>
              <w:t>– czy to sielanka?</w:t>
            </w:r>
          </w:p>
        </w:tc>
        <w:tc>
          <w:tcPr>
            <w:tcW w:w="2304" w:type="dxa"/>
            <w:shd w:val="clear" w:color="auto" w:fill="FFFFFF"/>
          </w:tcPr>
          <w:p w14:paraId="07C415A6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51DF7" w:rsidRPr="008C3F15">
              <w:rPr>
                <w:rFonts w:ascii="Cambria" w:hAnsi="Cambria"/>
                <w:sz w:val="24"/>
                <w:szCs w:val="24"/>
              </w:rPr>
              <w:t>omówić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treść wiersza</w:t>
            </w:r>
          </w:p>
          <w:p w14:paraId="087F2653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wskazać </w:t>
            </w:r>
            <w:r w:rsidR="00B51DF7" w:rsidRPr="008C3F15">
              <w:rPr>
                <w:rFonts w:ascii="Cambria" w:hAnsi="Cambria"/>
                <w:sz w:val="24"/>
                <w:szCs w:val="24"/>
              </w:rPr>
              <w:t xml:space="preserve">w utworze 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elementy związane z krajobrazem wiejskim </w:t>
            </w:r>
          </w:p>
          <w:p w14:paraId="10EDE74B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FFFFFF"/>
          </w:tcPr>
          <w:p w14:paraId="11CED103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omówić kompozycję wiersza</w:t>
            </w:r>
          </w:p>
          <w:p w14:paraId="46350C5F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wypowiedzieć się na temat podmiotu lirycznego </w:t>
            </w:r>
            <w:r w:rsidR="00B51DF7" w:rsidRPr="008C3F15">
              <w:rPr>
                <w:rFonts w:ascii="Cambria" w:hAnsi="Cambria"/>
                <w:sz w:val="24"/>
                <w:szCs w:val="24"/>
              </w:rPr>
              <w:t>utworu</w:t>
            </w:r>
          </w:p>
          <w:p w14:paraId="7C287FC2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rozpoznać środki językowe </w:t>
            </w:r>
            <w:r w:rsidR="00B51DF7" w:rsidRPr="008C3F15">
              <w:rPr>
                <w:rFonts w:ascii="Cambria" w:hAnsi="Cambria"/>
                <w:sz w:val="24"/>
                <w:szCs w:val="24"/>
              </w:rPr>
              <w:t xml:space="preserve">użyte w wierszu </w:t>
            </w:r>
            <w:r w:rsidRPr="008C3F15">
              <w:rPr>
                <w:rFonts w:ascii="Cambria" w:hAnsi="Cambria"/>
                <w:sz w:val="24"/>
                <w:szCs w:val="24"/>
              </w:rPr>
              <w:t>i określić ich funkcję</w:t>
            </w:r>
          </w:p>
        </w:tc>
        <w:tc>
          <w:tcPr>
            <w:tcW w:w="2729" w:type="dxa"/>
            <w:shd w:val="clear" w:color="auto" w:fill="FFFFFF"/>
          </w:tcPr>
          <w:p w14:paraId="38BA4138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odnieść wiersz do tradycji literackiej </w:t>
            </w:r>
          </w:p>
          <w:p w14:paraId="5C64D20A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wskazać fragmenty</w:t>
            </w:r>
            <w:r w:rsidR="00B51DF7" w:rsidRPr="008C3F15">
              <w:rPr>
                <w:rFonts w:ascii="Cambria" w:hAnsi="Cambria"/>
                <w:sz w:val="24"/>
                <w:szCs w:val="24"/>
              </w:rPr>
              <w:t xml:space="preserve"> tekstu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, w których pojawiają się sygnały niepokoju </w:t>
            </w:r>
          </w:p>
          <w:p w14:paraId="22DABB87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420" w:type="dxa"/>
            <w:shd w:val="clear" w:color="auto" w:fill="FFFFFF"/>
          </w:tcPr>
          <w:p w14:paraId="3C58E11E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51DF7" w:rsidRPr="008C3F15">
              <w:rPr>
                <w:rFonts w:ascii="Cambria" w:hAnsi="Cambria"/>
                <w:sz w:val="24"/>
                <w:szCs w:val="24"/>
              </w:rPr>
              <w:t>z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interpretować puentę wiersza </w:t>
            </w:r>
          </w:p>
          <w:p w14:paraId="5F94860D" w14:textId="77777777" w:rsidR="005A6B1A" w:rsidRPr="008C3F15" w:rsidRDefault="005A6B1A" w:rsidP="009F42A9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79" w:type="dxa"/>
            <w:shd w:val="clear" w:color="auto" w:fill="FFFFFF"/>
          </w:tcPr>
          <w:p w14:paraId="4C284AC5" w14:textId="77777777" w:rsidR="009F42A9" w:rsidRPr="008C3F15" w:rsidRDefault="009F42A9" w:rsidP="009F42A9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omówić sposób budowania w utworze atmosfery harmonii i spokoju</w:t>
            </w:r>
          </w:p>
          <w:p w14:paraId="5FE780EE" w14:textId="040EF060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3E29EE" w:rsidRPr="008C3F15" w14:paraId="35EED9F4" w14:textId="77777777" w:rsidTr="00751176">
        <w:tc>
          <w:tcPr>
            <w:tcW w:w="3056" w:type="dxa"/>
            <w:shd w:val="clear" w:color="auto" w:fill="E7E6E6"/>
          </w:tcPr>
          <w:p w14:paraId="66E140A4" w14:textId="0802CF10" w:rsidR="004678C7" w:rsidRPr="008C3F15" w:rsidRDefault="004678C7" w:rsidP="004678C7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6A79C1A5" w14:textId="77777777" w:rsidR="005A6B1A" w:rsidRPr="008C3F15" w:rsidRDefault="005A6B1A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>Sen – brat śmierci</w:t>
            </w:r>
            <w:r w:rsidR="00F73DEE" w:rsidRPr="008C3F15">
              <w:rPr>
                <w:rFonts w:ascii="Cambria" w:hAnsi="Cambria"/>
                <w:bCs/>
                <w:sz w:val="24"/>
                <w:szCs w:val="24"/>
              </w:rPr>
              <w:t xml:space="preserve">. </w:t>
            </w:r>
            <w:r w:rsidRPr="008C3F15">
              <w:rPr>
                <w:rFonts w:ascii="Cambria" w:hAnsi="Cambria"/>
                <w:bCs/>
                <w:i/>
                <w:sz w:val="24"/>
                <w:szCs w:val="24"/>
              </w:rPr>
              <w:t>ballada z tamtej strony</w:t>
            </w: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 Józefa Czechowicza</w:t>
            </w:r>
          </w:p>
        </w:tc>
        <w:tc>
          <w:tcPr>
            <w:tcW w:w="2304" w:type="dxa"/>
            <w:shd w:val="clear" w:color="auto" w:fill="E7E6E6"/>
          </w:tcPr>
          <w:p w14:paraId="5C06D0A0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51DF7" w:rsidRPr="008C3F15">
              <w:rPr>
                <w:rFonts w:ascii="Cambria" w:hAnsi="Cambria"/>
                <w:sz w:val="24"/>
                <w:szCs w:val="24"/>
              </w:rPr>
              <w:t>omówić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treść wiersza</w:t>
            </w:r>
          </w:p>
          <w:p w14:paraId="0C7E635E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wskazać </w:t>
            </w:r>
            <w:r w:rsidR="00B51DF7" w:rsidRPr="008C3F15">
              <w:rPr>
                <w:rFonts w:ascii="Cambria" w:hAnsi="Cambria"/>
                <w:sz w:val="24"/>
                <w:szCs w:val="24"/>
              </w:rPr>
              <w:t xml:space="preserve">w utworze 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cechy ballady i omówić funkcję </w:t>
            </w:r>
            <w:r w:rsidR="00B51DF7" w:rsidRPr="008C3F15">
              <w:rPr>
                <w:rFonts w:ascii="Cambria" w:hAnsi="Cambria"/>
                <w:sz w:val="24"/>
                <w:szCs w:val="24"/>
              </w:rPr>
              <w:t>ich wykorzystania</w:t>
            </w:r>
          </w:p>
          <w:p w14:paraId="67B6CD6F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E7E6E6"/>
          </w:tcPr>
          <w:p w14:paraId="6AF415AE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wypowiedzieć się na temat podmiotu lirycznego</w:t>
            </w:r>
            <w:r w:rsidR="00B51DF7" w:rsidRPr="008C3F15">
              <w:rPr>
                <w:rFonts w:ascii="Cambria" w:hAnsi="Cambria"/>
                <w:sz w:val="24"/>
                <w:szCs w:val="24"/>
              </w:rPr>
              <w:t xml:space="preserve"> utworu</w:t>
            </w:r>
          </w:p>
          <w:p w14:paraId="30F0A5CE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wskazać adresata lirycznego </w:t>
            </w:r>
            <w:r w:rsidR="00B51DF7" w:rsidRPr="008C3F15">
              <w:rPr>
                <w:rFonts w:ascii="Cambria" w:hAnsi="Cambria"/>
                <w:sz w:val="24"/>
                <w:szCs w:val="24"/>
              </w:rPr>
              <w:t>wiersza</w:t>
            </w:r>
          </w:p>
          <w:p w14:paraId="1B159167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omówić kompozycję </w:t>
            </w:r>
            <w:r w:rsidR="00B51DF7" w:rsidRPr="008C3F15">
              <w:rPr>
                <w:rFonts w:ascii="Cambria" w:hAnsi="Cambria"/>
                <w:sz w:val="24"/>
                <w:szCs w:val="24"/>
              </w:rPr>
              <w:t>utworu</w:t>
            </w:r>
          </w:p>
          <w:p w14:paraId="2577CD6C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rozpoznać środki językowe </w:t>
            </w:r>
            <w:r w:rsidR="00B51DF7" w:rsidRPr="008C3F15">
              <w:rPr>
                <w:rFonts w:ascii="Cambria" w:hAnsi="Cambria"/>
                <w:sz w:val="24"/>
                <w:szCs w:val="24"/>
              </w:rPr>
              <w:t xml:space="preserve">użyte w </w:t>
            </w:r>
            <w:r w:rsidR="00B51DF7" w:rsidRPr="008C3F15">
              <w:rPr>
                <w:rFonts w:ascii="Cambria" w:hAnsi="Cambria"/>
                <w:sz w:val="24"/>
                <w:szCs w:val="24"/>
              </w:rPr>
              <w:lastRenderedPageBreak/>
              <w:t>tekście i określić ich funkcję</w:t>
            </w:r>
          </w:p>
        </w:tc>
        <w:tc>
          <w:tcPr>
            <w:tcW w:w="2729" w:type="dxa"/>
            <w:shd w:val="clear" w:color="auto" w:fill="E7E6E6"/>
          </w:tcPr>
          <w:p w14:paraId="00107A23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 xml:space="preserve">• wskazać </w:t>
            </w:r>
            <w:r w:rsidR="00B51DF7" w:rsidRPr="008C3F15">
              <w:rPr>
                <w:rFonts w:ascii="Cambria" w:hAnsi="Cambria"/>
                <w:sz w:val="24"/>
                <w:szCs w:val="24"/>
              </w:rPr>
              <w:t xml:space="preserve">w wierszu </w:t>
            </w:r>
            <w:r w:rsidRPr="008C3F15">
              <w:rPr>
                <w:rFonts w:ascii="Cambria" w:hAnsi="Cambria"/>
                <w:sz w:val="24"/>
                <w:szCs w:val="24"/>
              </w:rPr>
              <w:t>aluzje literackie i kulturowe oraz określić ich funkcję</w:t>
            </w:r>
          </w:p>
          <w:p w14:paraId="132A3249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omówić motywy oniryczne </w:t>
            </w:r>
            <w:r w:rsidR="00B51DF7" w:rsidRPr="008C3F15">
              <w:rPr>
                <w:rFonts w:ascii="Cambria" w:hAnsi="Cambria"/>
                <w:sz w:val="24"/>
                <w:szCs w:val="24"/>
              </w:rPr>
              <w:t>w utworze</w:t>
            </w:r>
          </w:p>
          <w:p w14:paraId="54D7DC62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420" w:type="dxa"/>
            <w:shd w:val="clear" w:color="auto" w:fill="E7E6E6"/>
          </w:tcPr>
          <w:p w14:paraId="782E7621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sformułować tezę interpretacyjną</w:t>
            </w:r>
            <w:r w:rsidR="00B51DF7" w:rsidRPr="008C3F15">
              <w:rPr>
                <w:rFonts w:ascii="Cambria" w:hAnsi="Cambria"/>
                <w:sz w:val="24"/>
                <w:szCs w:val="24"/>
              </w:rPr>
              <w:t xml:space="preserve"> utworu</w:t>
            </w:r>
          </w:p>
          <w:p w14:paraId="2976D882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79" w:type="dxa"/>
            <w:shd w:val="clear" w:color="auto" w:fill="E7E6E6"/>
          </w:tcPr>
          <w:p w14:paraId="70D596F1" w14:textId="77777777" w:rsidR="009F42A9" w:rsidRPr="008C3F15" w:rsidRDefault="009F42A9" w:rsidP="009F42A9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>• dokonać sfunkcjonalizowanej analizy wiersza</w:t>
            </w:r>
          </w:p>
          <w:p w14:paraId="4F5CCB44" w14:textId="40B16752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3E29EE" w:rsidRPr="008C3F15" w14:paraId="1C28EF48" w14:textId="77777777" w:rsidTr="00751176">
        <w:tc>
          <w:tcPr>
            <w:tcW w:w="3056" w:type="dxa"/>
            <w:shd w:val="clear" w:color="auto" w:fill="E7E6E6"/>
          </w:tcPr>
          <w:p w14:paraId="272C2ED9" w14:textId="500D459E" w:rsidR="004678C7" w:rsidRPr="008C3F15" w:rsidRDefault="004678C7" w:rsidP="004678C7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  <w:p w14:paraId="650E0010" w14:textId="77777777" w:rsidR="005A6B1A" w:rsidRPr="008C3F15" w:rsidRDefault="005A6B1A" w:rsidP="004678C7">
            <w:pPr>
              <w:spacing w:after="0"/>
              <w:rPr>
                <w:rFonts w:ascii="Cambria" w:hAnsi="Cambria"/>
                <w:bCs/>
                <w:i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Katastroficzna wizja rzeczywistości w wierszu </w:t>
            </w:r>
            <w:r w:rsidR="00B51DF7" w:rsidRPr="008C3F15">
              <w:rPr>
                <w:rFonts w:ascii="Cambria" w:hAnsi="Cambria"/>
                <w:i/>
                <w:sz w:val="24"/>
                <w:szCs w:val="24"/>
              </w:rPr>
              <w:t xml:space="preserve">mały mit 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Józefa Czechowicza </w:t>
            </w:r>
          </w:p>
        </w:tc>
        <w:tc>
          <w:tcPr>
            <w:tcW w:w="2304" w:type="dxa"/>
            <w:shd w:val="clear" w:color="auto" w:fill="E7E6E6"/>
          </w:tcPr>
          <w:p w14:paraId="65255FB8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określić sytuację komunikacyjną w wierszu</w:t>
            </w:r>
          </w:p>
          <w:p w14:paraId="65D603FD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E7E6E6"/>
          </w:tcPr>
          <w:p w14:paraId="5E63DB32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omówić kompozycję </w:t>
            </w:r>
            <w:r w:rsidR="00B51DF7" w:rsidRPr="008C3F15">
              <w:rPr>
                <w:rFonts w:ascii="Cambria" w:hAnsi="Cambria"/>
                <w:sz w:val="24"/>
                <w:szCs w:val="24"/>
              </w:rPr>
              <w:t>utworu</w:t>
            </w:r>
          </w:p>
          <w:p w14:paraId="37DD08A6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rozpoznać środki językowe</w:t>
            </w:r>
            <w:r w:rsidR="00B51DF7" w:rsidRPr="008C3F15">
              <w:rPr>
                <w:rFonts w:ascii="Cambria" w:hAnsi="Cambria"/>
                <w:sz w:val="24"/>
                <w:szCs w:val="24"/>
              </w:rPr>
              <w:t xml:space="preserve"> użyte w wierszu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i określić ich funkcję</w:t>
            </w:r>
          </w:p>
          <w:p w14:paraId="35A188F8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wskazać </w:t>
            </w:r>
            <w:r w:rsidR="00B51DF7" w:rsidRPr="008C3F15">
              <w:rPr>
                <w:rFonts w:ascii="Cambria" w:hAnsi="Cambria"/>
                <w:sz w:val="24"/>
                <w:szCs w:val="24"/>
              </w:rPr>
              <w:t xml:space="preserve">w tekście </w:t>
            </w:r>
            <w:r w:rsidRPr="008C3F15">
              <w:rPr>
                <w:rFonts w:ascii="Cambria" w:hAnsi="Cambria"/>
                <w:sz w:val="24"/>
                <w:szCs w:val="24"/>
              </w:rPr>
              <w:t>elementy charak</w:t>
            </w:r>
            <w:r w:rsidR="00B51DF7" w:rsidRPr="008C3F15">
              <w:rPr>
                <w:rFonts w:ascii="Cambria" w:hAnsi="Cambria"/>
                <w:sz w:val="24"/>
                <w:szCs w:val="24"/>
              </w:rPr>
              <w:t xml:space="preserve">terystyczne dla kołysanki </w:t>
            </w:r>
          </w:p>
        </w:tc>
        <w:tc>
          <w:tcPr>
            <w:tcW w:w="2729" w:type="dxa"/>
            <w:shd w:val="clear" w:color="auto" w:fill="E7E6E6"/>
          </w:tcPr>
          <w:p w14:paraId="11106292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wskazać </w:t>
            </w:r>
            <w:r w:rsidR="00B51DF7" w:rsidRPr="008C3F15">
              <w:rPr>
                <w:rFonts w:ascii="Cambria" w:hAnsi="Cambria"/>
                <w:sz w:val="24"/>
                <w:szCs w:val="24"/>
              </w:rPr>
              <w:t xml:space="preserve">w utworze </w:t>
            </w:r>
            <w:r w:rsidRPr="008C3F15">
              <w:rPr>
                <w:rFonts w:ascii="Cambria" w:hAnsi="Cambria"/>
                <w:sz w:val="24"/>
                <w:szCs w:val="24"/>
              </w:rPr>
              <w:t>fragmenty świadczące o poczuciu zagrożenia</w:t>
            </w:r>
          </w:p>
          <w:p w14:paraId="3CA231AA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wypowiedzieć się na temat wizji rzeczywistości wyłaniającej się z wiersza</w:t>
            </w:r>
          </w:p>
          <w:p w14:paraId="35580A32" w14:textId="77777777" w:rsidR="005A6B1A" w:rsidRPr="008C3F15" w:rsidRDefault="005A6B1A" w:rsidP="004678C7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420" w:type="dxa"/>
            <w:shd w:val="clear" w:color="auto" w:fill="E7E6E6"/>
          </w:tcPr>
          <w:p w14:paraId="0D8BE5ED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postawić tezę interpretacyjną</w:t>
            </w:r>
          </w:p>
          <w:p w14:paraId="4B006CB2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51DF7" w:rsidRPr="008C3F15">
              <w:rPr>
                <w:rFonts w:ascii="Cambria" w:hAnsi="Cambria"/>
                <w:sz w:val="24"/>
                <w:szCs w:val="24"/>
              </w:rPr>
              <w:t>z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interpretować puentę wiersza </w:t>
            </w:r>
          </w:p>
        </w:tc>
        <w:tc>
          <w:tcPr>
            <w:tcW w:w="3279" w:type="dxa"/>
            <w:shd w:val="clear" w:color="auto" w:fill="E7E6E6"/>
          </w:tcPr>
          <w:p w14:paraId="1AF055E2" w14:textId="77777777" w:rsidR="00C81FDC" w:rsidRPr="008C3F15" w:rsidRDefault="00C81FDC" w:rsidP="00C81FDC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>• dokonać sfunkcjonalizowanej analizy wiersza</w:t>
            </w:r>
          </w:p>
          <w:p w14:paraId="6A56B9F6" w14:textId="050E917F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</w:tr>
      <w:tr w:rsidR="003E29EE" w:rsidRPr="008C3F15" w14:paraId="5E9F4C4E" w14:textId="77777777" w:rsidTr="00751176">
        <w:tc>
          <w:tcPr>
            <w:tcW w:w="3056" w:type="dxa"/>
            <w:shd w:val="clear" w:color="auto" w:fill="E7E6E6"/>
          </w:tcPr>
          <w:p w14:paraId="4241851F" w14:textId="4BDE85D7" w:rsidR="004678C7" w:rsidRPr="008C3F15" w:rsidRDefault="004678C7" w:rsidP="004678C7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669CC216" w14:textId="77777777" w:rsidR="005A6B1A" w:rsidRPr="008C3F15" w:rsidRDefault="005A6B1A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Dom rodzinny</w:t>
            </w:r>
            <w:r w:rsidR="004678C7" w:rsidRPr="008C3F15">
              <w:rPr>
                <w:rFonts w:ascii="Cambria" w:hAnsi="Cambria"/>
                <w:sz w:val="24"/>
                <w:szCs w:val="24"/>
              </w:rPr>
              <w:br/>
            </w:r>
            <w:r w:rsidRPr="008C3F15">
              <w:rPr>
                <w:rFonts w:ascii="Cambria" w:hAnsi="Cambria"/>
                <w:sz w:val="24"/>
                <w:szCs w:val="24"/>
              </w:rPr>
              <w:t>i rewolucja</w:t>
            </w:r>
            <w:r w:rsidR="004678C7" w:rsidRPr="008C3F15">
              <w:rPr>
                <w:rFonts w:ascii="Cambria" w:hAnsi="Cambria"/>
                <w:sz w:val="24"/>
                <w:szCs w:val="24"/>
              </w:rPr>
              <w:br/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w </w:t>
            </w:r>
            <w:r w:rsidRPr="008C3F15">
              <w:rPr>
                <w:rFonts w:ascii="Cambria" w:hAnsi="Cambria"/>
                <w:i/>
                <w:sz w:val="24"/>
                <w:szCs w:val="24"/>
              </w:rPr>
              <w:t xml:space="preserve">Przedwiośniu </w:t>
            </w:r>
            <w:r w:rsidRPr="008C3F15">
              <w:rPr>
                <w:rFonts w:ascii="Cambria" w:hAnsi="Cambria"/>
                <w:sz w:val="24"/>
                <w:szCs w:val="24"/>
              </w:rPr>
              <w:t>Stefana Żeromskiego</w:t>
            </w:r>
          </w:p>
          <w:p w14:paraId="26CEBF4E" w14:textId="32C153E3" w:rsidR="005A6B1A" w:rsidRPr="008C3F15" w:rsidRDefault="005A6B1A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04" w:type="dxa"/>
            <w:shd w:val="clear" w:color="auto" w:fill="E7E6E6"/>
          </w:tcPr>
          <w:p w14:paraId="648DC9BB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904904" w:rsidRPr="008C3F15">
              <w:rPr>
                <w:rFonts w:ascii="Cambria" w:hAnsi="Cambria"/>
                <w:sz w:val="24"/>
                <w:szCs w:val="24"/>
              </w:rPr>
              <w:t>omówić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treść powieści</w:t>
            </w:r>
          </w:p>
          <w:p w14:paraId="2E810631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opisać dom rodzinny Cezarego Baryki</w:t>
            </w:r>
          </w:p>
          <w:p w14:paraId="26D757ED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904904" w:rsidRPr="008C3F15">
              <w:rPr>
                <w:rFonts w:ascii="Cambria" w:hAnsi="Cambria"/>
                <w:sz w:val="24"/>
                <w:szCs w:val="24"/>
              </w:rPr>
              <w:t>omówić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etapy rewolucji przedstawione w powieści</w:t>
            </w:r>
          </w:p>
          <w:p w14:paraId="2E54D592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E7E6E6"/>
          </w:tcPr>
          <w:p w14:paraId="07921DE8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omówić sposób przedstawienia rewolucji w powieści </w:t>
            </w:r>
          </w:p>
          <w:p w14:paraId="0B91F4EC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904904" w:rsidRPr="008C3F15">
              <w:rPr>
                <w:rFonts w:ascii="Cambria" w:hAnsi="Cambria"/>
                <w:sz w:val="24"/>
                <w:szCs w:val="24"/>
              </w:rPr>
              <w:t>za</w:t>
            </w:r>
            <w:r w:rsidRPr="008C3F15">
              <w:rPr>
                <w:rFonts w:ascii="Cambria" w:hAnsi="Cambria"/>
                <w:sz w:val="24"/>
                <w:szCs w:val="24"/>
              </w:rPr>
              <w:t>prezentować stosunek do rewolucji Cezarego Baryki, Seweryna Baryki i Jadwigi Barykowej</w:t>
            </w:r>
          </w:p>
          <w:p w14:paraId="796DB894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omówić </w:t>
            </w:r>
            <w:r w:rsidR="00904904" w:rsidRPr="008C3F15">
              <w:rPr>
                <w:rFonts w:ascii="Cambria" w:hAnsi="Cambria"/>
                <w:sz w:val="24"/>
                <w:szCs w:val="24"/>
              </w:rPr>
              <w:t>relację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Cezarego </w:t>
            </w:r>
            <w:r w:rsidR="00904904" w:rsidRPr="008C3F15">
              <w:rPr>
                <w:rFonts w:ascii="Cambria" w:hAnsi="Cambria"/>
                <w:sz w:val="24"/>
                <w:szCs w:val="24"/>
              </w:rPr>
              <w:t>i jego matki</w:t>
            </w:r>
          </w:p>
        </w:tc>
        <w:tc>
          <w:tcPr>
            <w:tcW w:w="2729" w:type="dxa"/>
            <w:shd w:val="clear" w:color="auto" w:fill="E7E6E6"/>
          </w:tcPr>
          <w:p w14:paraId="4F6B4F6D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omówić ewolucję poglądów Cezarego na temat rewolucji </w:t>
            </w:r>
          </w:p>
          <w:p w14:paraId="62D2EEA6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904904" w:rsidRPr="008C3F15">
              <w:rPr>
                <w:rFonts w:ascii="Cambria" w:hAnsi="Cambria"/>
                <w:sz w:val="24"/>
                <w:szCs w:val="24"/>
              </w:rPr>
              <w:t>za</w:t>
            </w:r>
            <w:r w:rsidRPr="008C3F15">
              <w:rPr>
                <w:rFonts w:ascii="Cambria" w:hAnsi="Cambria"/>
                <w:sz w:val="24"/>
                <w:szCs w:val="24"/>
              </w:rPr>
              <w:t>prezent</w:t>
            </w:r>
            <w:r w:rsidR="00904904" w:rsidRPr="008C3F15">
              <w:rPr>
                <w:rFonts w:ascii="Cambria" w:hAnsi="Cambria"/>
                <w:sz w:val="24"/>
                <w:szCs w:val="24"/>
              </w:rPr>
              <w:t>ować etapy dojrzewania Cezarego</w:t>
            </w:r>
          </w:p>
        </w:tc>
        <w:tc>
          <w:tcPr>
            <w:tcW w:w="2420" w:type="dxa"/>
            <w:shd w:val="clear" w:color="auto" w:fill="E7E6E6"/>
          </w:tcPr>
          <w:p w14:paraId="511A4ABE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omówić wpływ doświadczenia rewolucji na głównego bohatera</w:t>
            </w:r>
          </w:p>
          <w:p w14:paraId="78B23F33" w14:textId="77777777" w:rsidR="005A6B1A" w:rsidRPr="008C3F15" w:rsidRDefault="005A6B1A" w:rsidP="004678C7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79" w:type="dxa"/>
            <w:shd w:val="clear" w:color="auto" w:fill="E7E6E6"/>
          </w:tcPr>
          <w:p w14:paraId="2D45EF99" w14:textId="77777777" w:rsidR="003E4A49" w:rsidRPr="008C3F15" w:rsidRDefault="003E4A49" w:rsidP="003E4A49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odnieść sposób przedstawienia rewolucji do tradycji literackiej </w:t>
            </w:r>
          </w:p>
          <w:p w14:paraId="692F821C" w14:textId="32B6E39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3E29EE" w:rsidRPr="008C3F15" w14:paraId="1C90875C" w14:textId="77777777" w:rsidTr="00751176">
        <w:tc>
          <w:tcPr>
            <w:tcW w:w="3056" w:type="dxa"/>
            <w:shd w:val="clear" w:color="auto" w:fill="E7E6E6"/>
          </w:tcPr>
          <w:p w14:paraId="203F27E7" w14:textId="30548267" w:rsidR="004678C7" w:rsidRPr="008C3F15" w:rsidRDefault="004678C7" w:rsidP="004678C7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31EA7B0C" w14:textId="77777777" w:rsidR="005A6B1A" w:rsidRPr="008C3F15" w:rsidRDefault="005A6B1A" w:rsidP="004678C7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Dwór szlachecki i miłość w </w:t>
            </w:r>
            <w:r w:rsidRPr="008C3F15">
              <w:rPr>
                <w:rFonts w:ascii="Cambria" w:hAnsi="Cambria"/>
                <w:bCs/>
                <w:i/>
                <w:sz w:val="24"/>
                <w:szCs w:val="24"/>
              </w:rPr>
              <w:t>Przedwiośniu</w:t>
            </w: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 Stefana Żeromskiego </w:t>
            </w:r>
          </w:p>
          <w:p w14:paraId="0B7F42B2" w14:textId="351B71A6" w:rsidR="005A6B1A" w:rsidRPr="008C3F15" w:rsidRDefault="005A6B1A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04" w:type="dxa"/>
            <w:shd w:val="clear" w:color="auto" w:fill="E7E6E6"/>
          </w:tcPr>
          <w:p w14:paraId="2C2E5725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A7326B" w:rsidRPr="008C3F15">
              <w:rPr>
                <w:rFonts w:ascii="Cambria" w:hAnsi="Cambria"/>
                <w:sz w:val="24"/>
                <w:szCs w:val="24"/>
              </w:rPr>
              <w:t>za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prezentować mieszkańców Nawłoci </w:t>
            </w:r>
          </w:p>
          <w:p w14:paraId="08D1EDED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A7326B" w:rsidRPr="008C3F15">
              <w:rPr>
                <w:rFonts w:ascii="Cambria" w:hAnsi="Cambria"/>
                <w:sz w:val="24"/>
                <w:szCs w:val="24"/>
              </w:rPr>
              <w:t>omówić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rozkład dnia mieszkańców dworku</w:t>
            </w:r>
          </w:p>
          <w:p w14:paraId="78A15B83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E7E6E6"/>
          </w:tcPr>
          <w:p w14:paraId="61409631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omówić sposób przedstawienia dworku szlacheckiego w Nawłoci</w:t>
            </w:r>
          </w:p>
          <w:p w14:paraId="05CEBB55" w14:textId="77777777" w:rsidR="005A6B1A" w:rsidRPr="008C3F15" w:rsidRDefault="005A6B1A" w:rsidP="004678C7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A7326B" w:rsidRPr="008C3F15">
              <w:rPr>
                <w:rFonts w:ascii="Cambria" w:hAnsi="Cambria"/>
                <w:sz w:val="24"/>
                <w:szCs w:val="24"/>
              </w:rPr>
              <w:t>omówić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zauważony przez Cezarego kontrast pomiędzy życiem w Nawłoci </w:t>
            </w:r>
            <w:r w:rsidR="00A7326B" w:rsidRPr="008C3F15">
              <w:rPr>
                <w:rFonts w:ascii="Cambria" w:hAnsi="Cambria"/>
                <w:sz w:val="24"/>
                <w:szCs w:val="24"/>
              </w:rPr>
              <w:t xml:space="preserve">i </w:t>
            </w:r>
            <w:r w:rsidRPr="008C3F15">
              <w:rPr>
                <w:rFonts w:ascii="Cambria" w:hAnsi="Cambria"/>
                <w:sz w:val="24"/>
                <w:szCs w:val="24"/>
              </w:rPr>
              <w:t>w Chłodku</w:t>
            </w:r>
          </w:p>
        </w:tc>
        <w:tc>
          <w:tcPr>
            <w:tcW w:w="2729" w:type="dxa"/>
            <w:shd w:val="clear" w:color="auto" w:fill="E7E6E6"/>
          </w:tcPr>
          <w:p w14:paraId="66F56413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wskazać nawiązania do </w:t>
            </w:r>
            <w:r w:rsidRPr="008C3F15">
              <w:rPr>
                <w:rFonts w:ascii="Cambria" w:hAnsi="Cambria"/>
                <w:i/>
                <w:sz w:val="24"/>
                <w:szCs w:val="24"/>
              </w:rPr>
              <w:t>Pana Tadeusza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Adama Mickiewicza w sposobie przedstawienia dworku i jego mieszkańców</w:t>
            </w:r>
          </w:p>
          <w:p w14:paraId="6F0D0F95" w14:textId="77777777" w:rsidR="005A6B1A" w:rsidRPr="008C3F15" w:rsidRDefault="005A6B1A" w:rsidP="004678C7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420" w:type="dxa"/>
            <w:shd w:val="clear" w:color="auto" w:fill="E7E6E6"/>
          </w:tcPr>
          <w:p w14:paraId="373FED27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omówić </w:t>
            </w:r>
            <w:r w:rsidR="00A7326B" w:rsidRPr="008C3F15">
              <w:rPr>
                <w:rFonts w:ascii="Cambria" w:hAnsi="Cambria"/>
                <w:sz w:val="24"/>
                <w:szCs w:val="24"/>
              </w:rPr>
              <w:t xml:space="preserve">wpływ pobytu Cezarego w Nawłoci na proces 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kształtowania </w:t>
            </w:r>
            <w:r w:rsidR="00A7326B" w:rsidRPr="008C3F15">
              <w:rPr>
                <w:rFonts w:ascii="Cambria" w:hAnsi="Cambria"/>
                <w:sz w:val="24"/>
                <w:szCs w:val="24"/>
              </w:rPr>
              <w:t xml:space="preserve">się 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jego światopoglądu </w:t>
            </w:r>
          </w:p>
        </w:tc>
        <w:tc>
          <w:tcPr>
            <w:tcW w:w="3279" w:type="dxa"/>
            <w:shd w:val="clear" w:color="auto" w:fill="E7E6E6"/>
          </w:tcPr>
          <w:p w14:paraId="0E87BAC3" w14:textId="77777777" w:rsidR="00B034A1" w:rsidRPr="008C3F15" w:rsidRDefault="00B034A1" w:rsidP="00B034A1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dokonać analizy przemyśleń Cezarego Baryki na temat sposobu życia </w:t>
            </w:r>
            <w:proofErr w:type="spellStart"/>
            <w:r w:rsidRPr="008C3F15">
              <w:rPr>
                <w:rFonts w:ascii="Cambria" w:hAnsi="Cambria"/>
                <w:sz w:val="24"/>
                <w:szCs w:val="24"/>
              </w:rPr>
              <w:t>Wielosławskich</w:t>
            </w:r>
            <w:proofErr w:type="spellEnd"/>
            <w:r w:rsidRPr="008C3F15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14:paraId="2A79C53D" w14:textId="43014E10" w:rsidR="005A6B1A" w:rsidRPr="008C3F15" w:rsidRDefault="00B034A1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omówić kontekst literacki (</w:t>
            </w:r>
            <w:r w:rsidRPr="008C3F15">
              <w:rPr>
                <w:rFonts w:ascii="Cambria" w:hAnsi="Cambria"/>
                <w:i/>
                <w:iCs/>
                <w:sz w:val="24"/>
                <w:szCs w:val="24"/>
              </w:rPr>
              <w:t>Pan Tadeusz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Adama Mickiewicza)</w:t>
            </w:r>
          </w:p>
        </w:tc>
      </w:tr>
      <w:tr w:rsidR="003E29EE" w:rsidRPr="008C3F15" w14:paraId="195833D7" w14:textId="77777777" w:rsidTr="00751176">
        <w:tc>
          <w:tcPr>
            <w:tcW w:w="3056" w:type="dxa"/>
            <w:shd w:val="clear" w:color="auto" w:fill="D9D9D9"/>
          </w:tcPr>
          <w:p w14:paraId="6FA591DC" w14:textId="79B06C4E" w:rsidR="004678C7" w:rsidRPr="008C3F15" w:rsidRDefault="004678C7" w:rsidP="004678C7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3DD9A307" w14:textId="77777777" w:rsidR="005A6B1A" w:rsidRPr="008C3F15" w:rsidRDefault="005A6B1A" w:rsidP="004678C7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>Wolna ojczyzna</w:t>
            </w:r>
            <w:r w:rsidR="004678C7" w:rsidRPr="008C3F15">
              <w:rPr>
                <w:rFonts w:ascii="Cambria" w:hAnsi="Cambria"/>
                <w:bCs/>
                <w:sz w:val="24"/>
                <w:szCs w:val="24"/>
              </w:rPr>
              <w:br/>
            </w: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i polityka w </w:t>
            </w:r>
            <w:r w:rsidRPr="008C3F15">
              <w:rPr>
                <w:rFonts w:ascii="Cambria" w:hAnsi="Cambria"/>
                <w:bCs/>
                <w:i/>
                <w:sz w:val="24"/>
                <w:szCs w:val="24"/>
              </w:rPr>
              <w:t>Przedwiośniu</w:t>
            </w: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 Stefana Żeromskiego </w:t>
            </w:r>
          </w:p>
          <w:p w14:paraId="615011FE" w14:textId="0037F7EE" w:rsidR="00FB1BA9" w:rsidRPr="008C3F15" w:rsidRDefault="00FB1BA9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04" w:type="dxa"/>
            <w:shd w:val="clear" w:color="auto" w:fill="D9D9D9"/>
          </w:tcPr>
          <w:p w14:paraId="57CF1DEE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FB1BA9" w:rsidRPr="008C3F15">
              <w:rPr>
                <w:rFonts w:ascii="Cambria" w:hAnsi="Cambria"/>
                <w:sz w:val="24"/>
                <w:szCs w:val="24"/>
              </w:rPr>
              <w:t>za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prezentować </w:t>
            </w:r>
            <w:r w:rsidR="00FB1BA9" w:rsidRPr="008C3F15">
              <w:rPr>
                <w:rFonts w:ascii="Cambria" w:hAnsi="Cambria"/>
                <w:sz w:val="24"/>
                <w:szCs w:val="24"/>
              </w:rPr>
              <w:t xml:space="preserve">opisaną w powieści </w:t>
            </w:r>
            <w:r w:rsidRPr="008C3F15">
              <w:rPr>
                <w:rFonts w:ascii="Cambria" w:hAnsi="Cambria"/>
                <w:sz w:val="24"/>
                <w:szCs w:val="24"/>
              </w:rPr>
              <w:t>rzeczywistość II Rzecz</w:t>
            </w:r>
            <w:r w:rsidR="00FB1BA9" w:rsidRPr="008C3F15">
              <w:rPr>
                <w:rFonts w:ascii="Cambria" w:hAnsi="Cambria"/>
                <w:sz w:val="24"/>
                <w:szCs w:val="24"/>
              </w:rPr>
              <w:t>ypospolitej</w:t>
            </w:r>
          </w:p>
          <w:p w14:paraId="3FBC1970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D9D9D9"/>
          </w:tcPr>
          <w:p w14:paraId="2E28BFB2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FB1BA9" w:rsidRPr="008C3F15">
              <w:rPr>
                <w:rFonts w:ascii="Cambria" w:hAnsi="Cambria"/>
                <w:sz w:val="24"/>
                <w:szCs w:val="24"/>
              </w:rPr>
              <w:t>za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prezentować recepty </w:t>
            </w:r>
            <w:r w:rsidR="00FB1BA9" w:rsidRPr="008C3F15">
              <w:rPr>
                <w:rFonts w:ascii="Cambria" w:hAnsi="Cambria"/>
                <w:sz w:val="24"/>
                <w:szCs w:val="24"/>
              </w:rPr>
              <w:t xml:space="preserve">Szymona Gajowca i Antoniego Lulka </w:t>
            </w:r>
            <w:r w:rsidRPr="008C3F15">
              <w:rPr>
                <w:rFonts w:ascii="Cambria" w:hAnsi="Cambria"/>
                <w:sz w:val="24"/>
                <w:szCs w:val="24"/>
              </w:rPr>
              <w:t>na poprawę sytuacji mieszkańców II Rzecz</w:t>
            </w:r>
            <w:r w:rsidR="00FB1BA9" w:rsidRPr="008C3F15">
              <w:rPr>
                <w:rFonts w:ascii="Cambria" w:hAnsi="Cambria"/>
                <w:sz w:val="24"/>
                <w:szCs w:val="24"/>
              </w:rPr>
              <w:t>ypospolitej</w:t>
            </w:r>
          </w:p>
          <w:p w14:paraId="6C4ED99E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FB1BA9" w:rsidRPr="008C3F15">
              <w:rPr>
                <w:rFonts w:ascii="Cambria" w:hAnsi="Cambria"/>
                <w:sz w:val="24"/>
                <w:szCs w:val="24"/>
              </w:rPr>
              <w:t>za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prezentować poglądy Cezarego wyrażane w dyskusji z Szymonem Gajowcem i Antonim Lulkiem </w:t>
            </w:r>
          </w:p>
        </w:tc>
        <w:tc>
          <w:tcPr>
            <w:tcW w:w="2729" w:type="dxa"/>
            <w:shd w:val="clear" w:color="auto" w:fill="D9D9D9"/>
          </w:tcPr>
          <w:p w14:paraId="27FF66F4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FB1BA9" w:rsidRPr="008C3F15">
              <w:rPr>
                <w:rFonts w:ascii="Cambria" w:hAnsi="Cambria"/>
                <w:sz w:val="24"/>
                <w:szCs w:val="24"/>
              </w:rPr>
              <w:t>z</w:t>
            </w:r>
            <w:r w:rsidRPr="008C3F15">
              <w:rPr>
                <w:rFonts w:ascii="Cambria" w:hAnsi="Cambria"/>
                <w:sz w:val="24"/>
                <w:szCs w:val="24"/>
              </w:rPr>
              <w:t>interpretować dosłowne i metaforyczne znaczenie tytułu powieści</w:t>
            </w:r>
          </w:p>
        </w:tc>
        <w:tc>
          <w:tcPr>
            <w:tcW w:w="2420" w:type="dxa"/>
            <w:shd w:val="clear" w:color="auto" w:fill="D9D9D9"/>
          </w:tcPr>
          <w:p w14:paraId="604AE7DF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FB1BA9" w:rsidRPr="008C3F15">
              <w:rPr>
                <w:rFonts w:ascii="Cambria" w:hAnsi="Cambria"/>
                <w:sz w:val="24"/>
                <w:szCs w:val="24"/>
              </w:rPr>
              <w:t>z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interpretować ostatnią scenę powieści </w:t>
            </w:r>
          </w:p>
          <w:p w14:paraId="34AE5192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79" w:type="dxa"/>
            <w:shd w:val="clear" w:color="auto" w:fill="D9D9D9"/>
          </w:tcPr>
          <w:p w14:paraId="1EDC2750" w14:textId="77777777" w:rsidR="00CA4659" w:rsidRPr="008C3F15" w:rsidRDefault="00CA4659" w:rsidP="00CA4659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dokonać analizy sceny, w której Cezary Baryka przekracza granicę, i omówić jej wpływ na budowanie światopoglądu bohatera</w:t>
            </w:r>
          </w:p>
          <w:p w14:paraId="1E7C15AC" w14:textId="2E58C722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3E29EE" w:rsidRPr="008C3F15" w14:paraId="68C444F9" w14:textId="77777777" w:rsidTr="00751176">
        <w:tc>
          <w:tcPr>
            <w:tcW w:w="3056" w:type="dxa"/>
            <w:shd w:val="clear" w:color="auto" w:fill="D9D9D9"/>
          </w:tcPr>
          <w:p w14:paraId="67C9761A" w14:textId="095C08E6" w:rsidR="004678C7" w:rsidRPr="008C3F15" w:rsidRDefault="004678C7" w:rsidP="004678C7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36C4A9B9" w14:textId="77777777" w:rsidR="005A6B1A" w:rsidRPr="008C3F15" w:rsidRDefault="005A6B1A" w:rsidP="004678C7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lastRenderedPageBreak/>
              <w:t xml:space="preserve">Podróż do mitycznej Polski w </w:t>
            </w:r>
            <w:r w:rsidRPr="008C3F15">
              <w:rPr>
                <w:rFonts w:ascii="Cambria" w:hAnsi="Cambria"/>
                <w:bCs/>
                <w:i/>
                <w:sz w:val="24"/>
                <w:szCs w:val="24"/>
              </w:rPr>
              <w:t xml:space="preserve">Przedwiośniu </w:t>
            </w: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Stefana Żeromskiego </w:t>
            </w:r>
          </w:p>
          <w:p w14:paraId="31AFF5B9" w14:textId="28FB03D6" w:rsidR="005A6B1A" w:rsidRPr="008C3F15" w:rsidRDefault="005A6B1A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04" w:type="dxa"/>
            <w:shd w:val="clear" w:color="auto" w:fill="D9D9D9"/>
          </w:tcPr>
          <w:p w14:paraId="46729A0A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FE17EC" w:rsidRPr="008C3F15">
              <w:rPr>
                <w:rFonts w:ascii="Cambria" w:hAnsi="Cambria"/>
                <w:sz w:val="24"/>
                <w:szCs w:val="24"/>
              </w:rPr>
              <w:t>za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prezentować opowieść o szklanych domach </w:t>
            </w:r>
          </w:p>
          <w:p w14:paraId="358C57B0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D9D9D9"/>
          </w:tcPr>
          <w:p w14:paraId="640CBD8C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 xml:space="preserve">• omówić stosunek </w:t>
            </w:r>
            <w:r w:rsidR="00FE17EC" w:rsidRPr="008C3F15">
              <w:rPr>
                <w:rFonts w:ascii="Cambria" w:hAnsi="Cambria"/>
                <w:sz w:val="24"/>
                <w:szCs w:val="24"/>
              </w:rPr>
              <w:t xml:space="preserve">do Polski 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Seweryna Baryki, Jadwigi </w:t>
            </w: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 xml:space="preserve">Barykowej i Cezarego </w:t>
            </w:r>
            <w:r w:rsidR="00FE17EC" w:rsidRPr="008C3F15">
              <w:rPr>
                <w:rFonts w:ascii="Cambria" w:hAnsi="Cambria"/>
                <w:sz w:val="24"/>
                <w:szCs w:val="24"/>
              </w:rPr>
              <w:t>Baryki</w:t>
            </w:r>
          </w:p>
          <w:p w14:paraId="57D0900E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wskazać elementy utopii w opowieści o szklanych domach </w:t>
            </w:r>
          </w:p>
        </w:tc>
        <w:tc>
          <w:tcPr>
            <w:tcW w:w="2729" w:type="dxa"/>
            <w:shd w:val="clear" w:color="auto" w:fill="D9D9D9"/>
          </w:tcPr>
          <w:p w14:paraId="77334E03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FE17EC" w:rsidRPr="008C3F15">
              <w:rPr>
                <w:rFonts w:ascii="Cambria" w:hAnsi="Cambria"/>
                <w:sz w:val="24"/>
                <w:szCs w:val="24"/>
              </w:rPr>
              <w:t>z</w:t>
            </w:r>
            <w:r w:rsidRPr="008C3F15">
              <w:rPr>
                <w:rFonts w:ascii="Cambria" w:hAnsi="Cambria"/>
                <w:sz w:val="24"/>
                <w:szCs w:val="24"/>
              </w:rPr>
              <w:t>interpretować symboliczne znaczenie szkła</w:t>
            </w:r>
          </w:p>
          <w:p w14:paraId="0644BCA2" w14:textId="77777777" w:rsidR="005A6B1A" w:rsidRPr="008C3F15" w:rsidRDefault="005A6B1A" w:rsidP="004678C7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 xml:space="preserve">• odnieść </w:t>
            </w:r>
            <w:r w:rsidR="00FE17EC" w:rsidRPr="008C3F15">
              <w:rPr>
                <w:rFonts w:ascii="Cambria" w:hAnsi="Cambria"/>
                <w:sz w:val="24"/>
                <w:szCs w:val="24"/>
              </w:rPr>
              <w:t xml:space="preserve">przedstawiony w powieści </w:t>
            </w:r>
            <w:r w:rsidRPr="008C3F15">
              <w:rPr>
                <w:rFonts w:ascii="Cambria" w:hAnsi="Cambria"/>
                <w:sz w:val="24"/>
                <w:szCs w:val="24"/>
              </w:rPr>
              <w:t>motyw utopii</w:t>
            </w:r>
            <w:r w:rsidR="00FE17EC" w:rsidRPr="008C3F15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8C3F15">
              <w:rPr>
                <w:rFonts w:ascii="Cambria" w:hAnsi="Cambria"/>
                <w:sz w:val="24"/>
                <w:szCs w:val="24"/>
              </w:rPr>
              <w:t>do tradycji literackiej</w:t>
            </w:r>
          </w:p>
        </w:tc>
        <w:tc>
          <w:tcPr>
            <w:tcW w:w="2420" w:type="dxa"/>
            <w:shd w:val="clear" w:color="auto" w:fill="D9D9D9"/>
          </w:tcPr>
          <w:p w14:paraId="63F1CFFA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FE17EC" w:rsidRPr="008C3F15">
              <w:rPr>
                <w:rFonts w:ascii="Cambria" w:hAnsi="Cambria"/>
                <w:sz w:val="24"/>
                <w:szCs w:val="24"/>
              </w:rPr>
              <w:t>z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interpretować metaforyczne </w:t>
            </w: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>znaczenie opowieści o szklanych domach</w:t>
            </w:r>
          </w:p>
        </w:tc>
        <w:tc>
          <w:tcPr>
            <w:tcW w:w="3279" w:type="dxa"/>
            <w:shd w:val="clear" w:color="auto" w:fill="D9D9D9"/>
          </w:tcPr>
          <w:p w14:paraId="482F54F5" w14:textId="77777777" w:rsidR="000255C6" w:rsidRPr="008C3F15" w:rsidRDefault="000255C6" w:rsidP="000255C6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 xml:space="preserve">• omówić funkcję opowieści o szklanych domach w planie ideologicznym powieści </w:t>
            </w:r>
          </w:p>
          <w:p w14:paraId="4EC4A394" w14:textId="5FF4AA1F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3E29EE" w:rsidRPr="008C3F15" w14:paraId="3B8244CF" w14:textId="77777777" w:rsidTr="00751176">
        <w:tc>
          <w:tcPr>
            <w:tcW w:w="3056" w:type="dxa"/>
            <w:shd w:val="clear" w:color="auto" w:fill="E7E6E6"/>
          </w:tcPr>
          <w:p w14:paraId="3123E228" w14:textId="1AFB9B77" w:rsidR="004678C7" w:rsidRPr="008C3F15" w:rsidRDefault="004678C7" w:rsidP="004678C7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48A7EA6E" w14:textId="77777777" w:rsidR="005A6B1A" w:rsidRPr="008C3F15" w:rsidRDefault="005A6B1A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Powrót do sz</w:t>
            </w:r>
            <w:r w:rsidR="00C9732A" w:rsidRPr="008C3F15">
              <w:rPr>
                <w:rFonts w:ascii="Cambria" w:hAnsi="Cambria"/>
                <w:sz w:val="24"/>
                <w:szCs w:val="24"/>
              </w:rPr>
              <w:t>koły, czyli wieczna gęba ucznia –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8C3F15">
              <w:rPr>
                <w:rFonts w:ascii="Cambria" w:hAnsi="Cambria"/>
                <w:i/>
                <w:sz w:val="24"/>
                <w:szCs w:val="24"/>
              </w:rPr>
              <w:t>Ferdydurke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Witolda Gombrowicza</w:t>
            </w:r>
          </w:p>
          <w:p w14:paraId="6CD95CE5" w14:textId="1F9FCDAC" w:rsidR="005A6B1A" w:rsidRPr="008C3F15" w:rsidRDefault="005A6B1A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04" w:type="dxa"/>
            <w:shd w:val="clear" w:color="auto" w:fill="E7E6E6"/>
          </w:tcPr>
          <w:p w14:paraId="69CD9C59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C9732A" w:rsidRPr="008C3F15">
              <w:rPr>
                <w:rFonts w:ascii="Cambria" w:hAnsi="Cambria"/>
                <w:sz w:val="24"/>
                <w:szCs w:val="24"/>
              </w:rPr>
              <w:t>omówić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treść utworu</w:t>
            </w:r>
          </w:p>
          <w:p w14:paraId="0FF3F68D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wymienić cechy chłopiąt i chłopaków</w:t>
            </w:r>
          </w:p>
          <w:p w14:paraId="1D462823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opisać przedstawicieli ciała pedagogicznego</w:t>
            </w:r>
          </w:p>
          <w:p w14:paraId="277E80F0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zrelacjonować przebieg lekcji języka polskiego </w:t>
            </w:r>
          </w:p>
          <w:p w14:paraId="3B252FD5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E7E6E6"/>
          </w:tcPr>
          <w:p w14:paraId="1CA8E482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wymienić cechy formy szkoły </w:t>
            </w:r>
          </w:p>
          <w:p w14:paraId="165318CF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odnieść sposób przedstawienia szkoły w </w:t>
            </w:r>
            <w:r w:rsidRPr="008C3F15">
              <w:rPr>
                <w:rFonts w:ascii="Cambria" w:hAnsi="Cambria"/>
                <w:i/>
                <w:sz w:val="24"/>
                <w:szCs w:val="24"/>
              </w:rPr>
              <w:t>Ferdydurke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do swoich doświadczeń</w:t>
            </w:r>
          </w:p>
          <w:p w14:paraId="0CEB7EEA" w14:textId="77777777" w:rsidR="005A6B1A" w:rsidRPr="008C3F15" w:rsidRDefault="005A6B1A" w:rsidP="004678C7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729" w:type="dxa"/>
            <w:shd w:val="clear" w:color="auto" w:fill="E7E6E6"/>
          </w:tcPr>
          <w:p w14:paraId="417095F3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omówić zabiegi manipulacyjne </w:t>
            </w:r>
            <w:proofErr w:type="spellStart"/>
            <w:r w:rsidRPr="008C3F15">
              <w:rPr>
                <w:rFonts w:ascii="Cambria" w:hAnsi="Cambria"/>
                <w:sz w:val="24"/>
                <w:szCs w:val="24"/>
              </w:rPr>
              <w:t>Pimki</w:t>
            </w:r>
            <w:proofErr w:type="spellEnd"/>
            <w:r w:rsidRPr="008C3F15">
              <w:rPr>
                <w:rFonts w:ascii="Cambria" w:hAnsi="Cambria"/>
                <w:sz w:val="24"/>
                <w:szCs w:val="24"/>
              </w:rPr>
              <w:t xml:space="preserve"> mające wpędzić Józia w formę ucznia</w:t>
            </w:r>
          </w:p>
          <w:p w14:paraId="173554EF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C9732A" w:rsidRPr="008C3F15">
              <w:rPr>
                <w:rFonts w:ascii="Cambria" w:hAnsi="Cambria"/>
                <w:sz w:val="24"/>
                <w:szCs w:val="24"/>
              </w:rPr>
              <w:t>za</w:t>
            </w:r>
            <w:r w:rsidRPr="008C3F15">
              <w:rPr>
                <w:rFonts w:ascii="Cambria" w:hAnsi="Cambria"/>
                <w:sz w:val="24"/>
                <w:szCs w:val="24"/>
              </w:rPr>
              <w:t>prezentować mechanizm upupian</w:t>
            </w:r>
            <w:r w:rsidR="00C9732A" w:rsidRPr="008C3F15">
              <w:rPr>
                <w:rFonts w:ascii="Cambria" w:hAnsi="Cambria"/>
                <w:sz w:val="24"/>
                <w:szCs w:val="24"/>
              </w:rPr>
              <w:t>i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a </w:t>
            </w:r>
          </w:p>
          <w:p w14:paraId="74081D80" w14:textId="77777777" w:rsidR="005A6B1A" w:rsidRPr="008C3F15" w:rsidRDefault="005A6B1A" w:rsidP="004678C7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omówić funkcję groteskowego przedstawienia rzeczywistości</w:t>
            </w:r>
          </w:p>
        </w:tc>
        <w:tc>
          <w:tcPr>
            <w:tcW w:w="2420" w:type="dxa"/>
            <w:shd w:val="clear" w:color="auto" w:fill="E7E6E6"/>
          </w:tcPr>
          <w:p w14:paraId="7660BF0B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objaśnić mechanizm symetrii i analogii na przykładzie tworzenia się stronnictw chłopaków i chłopiąt</w:t>
            </w:r>
          </w:p>
          <w:p w14:paraId="79A8166E" w14:textId="77777777" w:rsidR="005A6B1A" w:rsidRPr="008C3F15" w:rsidRDefault="005A6B1A" w:rsidP="001013A8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79" w:type="dxa"/>
            <w:shd w:val="clear" w:color="auto" w:fill="E7E6E6"/>
          </w:tcPr>
          <w:p w14:paraId="27620F44" w14:textId="77777777" w:rsidR="001013A8" w:rsidRPr="008C3F15" w:rsidRDefault="001013A8" w:rsidP="001013A8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dokonać analizy wojny na miny i wyjaśnić jej metaforyczny sens</w:t>
            </w:r>
          </w:p>
          <w:p w14:paraId="5ADBC0DA" w14:textId="24673B7E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</w:tr>
      <w:tr w:rsidR="003E29EE" w:rsidRPr="008C3F15" w14:paraId="6F986801" w14:textId="77777777" w:rsidTr="00751176">
        <w:tc>
          <w:tcPr>
            <w:tcW w:w="3056" w:type="dxa"/>
            <w:shd w:val="clear" w:color="auto" w:fill="E7E6E6"/>
          </w:tcPr>
          <w:p w14:paraId="61F2104A" w14:textId="5F7CECE9" w:rsidR="004678C7" w:rsidRPr="008C3F15" w:rsidRDefault="004678C7" w:rsidP="004678C7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1E67C838" w14:textId="77777777" w:rsidR="005A6B1A" w:rsidRPr="008C3F15" w:rsidRDefault="00C9732A" w:rsidP="004678C7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>Piekło F</w:t>
            </w:r>
            <w:r w:rsidR="005A6B1A" w:rsidRPr="008C3F15">
              <w:rPr>
                <w:rFonts w:ascii="Cambria" w:hAnsi="Cambria"/>
                <w:bCs/>
                <w:sz w:val="24"/>
                <w:szCs w:val="24"/>
              </w:rPr>
              <w:t xml:space="preserve">ormy – szkoła, nowoczesność, tradycja. </w:t>
            </w:r>
            <w:r w:rsidR="005A6B1A" w:rsidRPr="008C3F15">
              <w:rPr>
                <w:rFonts w:ascii="Cambria" w:hAnsi="Cambria"/>
                <w:bCs/>
                <w:i/>
                <w:sz w:val="24"/>
                <w:szCs w:val="24"/>
              </w:rPr>
              <w:t xml:space="preserve">Ferdydurke </w:t>
            </w:r>
            <w:r w:rsidR="005A6B1A" w:rsidRPr="008C3F15">
              <w:rPr>
                <w:rFonts w:ascii="Cambria" w:hAnsi="Cambria"/>
                <w:bCs/>
                <w:sz w:val="24"/>
                <w:szCs w:val="24"/>
              </w:rPr>
              <w:t xml:space="preserve">Witolda Gombrowicza </w:t>
            </w:r>
          </w:p>
          <w:p w14:paraId="0E78BDF3" w14:textId="75D95E6D" w:rsidR="005A6B1A" w:rsidRPr="008C3F15" w:rsidRDefault="005A6B1A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04" w:type="dxa"/>
            <w:shd w:val="clear" w:color="auto" w:fill="E7E6E6"/>
          </w:tcPr>
          <w:p w14:paraId="491BD032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zrelacjonować fragment, w którym pojawia się </w:t>
            </w:r>
            <w:r w:rsidR="00C9732A" w:rsidRPr="008C3F15">
              <w:rPr>
                <w:rFonts w:ascii="Cambria" w:hAnsi="Cambria"/>
                <w:sz w:val="24"/>
                <w:szCs w:val="24"/>
              </w:rPr>
              <w:t xml:space="preserve">wyraz </w:t>
            </w:r>
            <w:r w:rsidRPr="008C3F15">
              <w:rPr>
                <w:rFonts w:ascii="Cambria" w:hAnsi="Cambria"/>
                <w:i/>
                <w:sz w:val="24"/>
                <w:szCs w:val="24"/>
              </w:rPr>
              <w:t>łydka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14:paraId="4B0EDB7D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E7E6E6"/>
          </w:tcPr>
          <w:p w14:paraId="140735A3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C9732A" w:rsidRPr="008C3F15">
              <w:rPr>
                <w:rFonts w:ascii="Cambria" w:hAnsi="Cambria"/>
                <w:sz w:val="24"/>
                <w:szCs w:val="24"/>
              </w:rPr>
              <w:t>za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prezentować sposób mówienia o gębie w dworku </w:t>
            </w:r>
            <w:proofErr w:type="spellStart"/>
            <w:r w:rsidRPr="008C3F15">
              <w:rPr>
                <w:rFonts w:ascii="Cambria" w:hAnsi="Cambria"/>
                <w:sz w:val="24"/>
                <w:szCs w:val="24"/>
              </w:rPr>
              <w:t>Hurleckich</w:t>
            </w:r>
            <w:proofErr w:type="spellEnd"/>
          </w:p>
          <w:p w14:paraId="73A15EEA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wyjaśnić uniwersalne </w:t>
            </w: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 xml:space="preserve">znaczenie </w:t>
            </w:r>
            <w:r w:rsidR="00C9732A" w:rsidRPr="008C3F15">
              <w:rPr>
                <w:rFonts w:ascii="Cambria" w:hAnsi="Cambria"/>
                <w:sz w:val="24"/>
                <w:szCs w:val="24"/>
              </w:rPr>
              <w:t xml:space="preserve">pojęć: </w:t>
            </w:r>
            <w:r w:rsidRPr="008C3F15">
              <w:rPr>
                <w:rFonts w:ascii="Cambria" w:hAnsi="Cambria"/>
                <w:i/>
                <w:sz w:val="24"/>
                <w:szCs w:val="24"/>
              </w:rPr>
              <w:t>pupa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, </w:t>
            </w:r>
            <w:r w:rsidRPr="008C3F15">
              <w:rPr>
                <w:rFonts w:ascii="Cambria" w:hAnsi="Cambria"/>
                <w:i/>
                <w:sz w:val="24"/>
                <w:szCs w:val="24"/>
              </w:rPr>
              <w:t>łydka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i </w:t>
            </w:r>
            <w:r w:rsidRPr="008C3F15">
              <w:rPr>
                <w:rFonts w:ascii="Cambria" w:hAnsi="Cambria"/>
                <w:i/>
                <w:sz w:val="24"/>
                <w:szCs w:val="24"/>
              </w:rPr>
              <w:t>gęba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14:paraId="10C339C3" w14:textId="77777777" w:rsidR="005A6B1A" w:rsidRPr="008C3F15" w:rsidRDefault="005A6B1A" w:rsidP="004678C7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729" w:type="dxa"/>
            <w:shd w:val="clear" w:color="auto" w:fill="E7E6E6"/>
          </w:tcPr>
          <w:p w14:paraId="2C8B9FF8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5C0427" w:rsidRPr="008C3F15">
              <w:rPr>
                <w:rFonts w:ascii="Cambria" w:hAnsi="Cambria"/>
                <w:sz w:val="24"/>
                <w:szCs w:val="24"/>
              </w:rPr>
              <w:t>z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interpretować znaczenie </w:t>
            </w:r>
            <w:r w:rsidR="005C0427" w:rsidRPr="008C3F15">
              <w:rPr>
                <w:rFonts w:ascii="Cambria" w:hAnsi="Cambria"/>
                <w:sz w:val="24"/>
                <w:szCs w:val="24"/>
              </w:rPr>
              <w:t xml:space="preserve">pojęcia </w:t>
            </w:r>
            <w:r w:rsidRPr="008C3F15">
              <w:rPr>
                <w:rFonts w:ascii="Cambria" w:hAnsi="Cambria"/>
                <w:i/>
                <w:sz w:val="24"/>
                <w:szCs w:val="24"/>
              </w:rPr>
              <w:t>pupa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w kontekście szkoły</w:t>
            </w:r>
          </w:p>
          <w:p w14:paraId="0384B46E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5C0427" w:rsidRPr="008C3F15">
              <w:rPr>
                <w:rFonts w:ascii="Cambria" w:hAnsi="Cambria"/>
                <w:sz w:val="24"/>
                <w:szCs w:val="24"/>
              </w:rPr>
              <w:t>z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interpretować znaczenie </w:t>
            </w:r>
            <w:r w:rsidR="005C0427" w:rsidRPr="008C3F15">
              <w:rPr>
                <w:rFonts w:ascii="Cambria" w:hAnsi="Cambria"/>
                <w:sz w:val="24"/>
                <w:szCs w:val="24"/>
              </w:rPr>
              <w:t xml:space="preserve">pojęcia </w:t>
            </w:r>
            <w:r w:rsidRPr="008C3F15">
              <w:rPr>
                <w:rFonts w:ascii="Cambria" w:hAnsi="Cambria"/>
                <w:i/>
                <w:sz w:val="24"/>
                <w:szCs w:val="24"/>
              </w:rPr>
              <w:lastRenderedPageBreak/>
              <w:t>łydka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w kontekście formy </w:t>
            </w:r>
            <w:r w:rsidR="005C0427" w:rsidRPr="008C3F15">
              <w:rPr>
                <w:rFonts w:ascii="Cambria" w:hAnsi="Cambria"/>
                <w:sz w:val="24"/>
                <w:szCs w:val="24"/>
              </w:rPr>
              <w:t>n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owoczesnych </w:t>
            </w:r>
          </w:p>
          <w:p w14:paraId="150A9071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5C0427" w:rsidRPr="008C3F15">
              <w:rPr>
                <w:rFonts w:ascii="Cambria" w:hAnsi="Cambria"/>
                <w:sz w:val="24"/>
                <w:szCs w:val="24"/>
              </w:rPr>
              <w:t>z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interpretować znaczenie </w:t>
            </w:r>
            <w:r w:rsidR="005C0427" w:rsidRPr="008C3F15">
              <w:rPr>
                <w:rFonts w:ascii="Cambria" w:hAnsi="Cambria"/>
                <w:sz w:val="24"/>
                <w:szCs w:val="24"/>
              </w:rPr>
              <w:t xml:space="preserve">pojęcia </w:t>
            </w:r>
            <w:r w:rsidRPr="008C3F15">
              <w:rPr>
                <w:rFonts w:ascii="Cambria" w:hAnsi="Cambria"/>
                <w:i/>
                <w:sz w:val="24"/>
                <w:szCs w:val="24"/>
              </w:rPr>
              <w:t>gęba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w kontekście dworku </w:t>
            </w:r>
            <w:proofErr w:type="spellStart"/>
            <w:r w:rsidRPr="008C3F15">
              <w:rPr>
                <w:rFonts w:ascii="Cambria" w:hAnsi="Cambria"/>
                <w:sz w:val="24"/>
                <w:szCs w:val="24"/>
              </w:rPr>
              <w:t>Hurleckich</w:t>
            </w:r>
            <w:proofErr w:type="spellEnd"/>
            <w:r w:rsidRPr="008C3F15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14:paraId="51540688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5C0427" w:rsidRPr="008C3F15">
              <w:rPr>
                <w:rFonts w:ascii="Cambria" w:hAnsi="Cambria"/>
                <w:sz w:val="24"/>
                <w:szCs w:val="24"/>
              </w:rPr>
              <w:t>z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interpretować znaczenie </w:t>
            </w:r>
            <w:r w:rsidR="005C0427" w:rsidRPr="008C3F15">
              <w:rPr>
                <w:rFonts w:ascii="Cambria" w:hAnsi="Cambria"/>
                <w:sz w:val="24"/>
                <w:szCs w:val="24"/>
              </w:rPr>
              <w:t>pojęcia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8C3F15">
              <w:rPr>
                <w:rFonts w:ascii="Cambria" w:hAnsi="Cambria"/>
                <w:i/>
                <w:sz w:val="24"/>
                <w:szCs w:val="24"/>
              </w:rPr>
              <w:t>forma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</w:t>
            </w:r>
            <w:r w:rsidR="009707BC" w:rsidRPr="008C3F15">
              <w:rPr>
                <w:rFonts w:ascii="Cambria" w:hAnsi="Cambria"/>
                <w:sz w:val="24"/>
                <w:szCs w:val="24"/>
              </w:rPr>
              <w:t>(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w odniesieniu do powieści oraz </w:t>
            </w:r>
            <w:r w:rsidR="009707BC" w:rsidRPr="008C3F15">
              <w:rPr>
                <w:rFonts w:ascii="Cambria" w:hAnsi="Cambria"/>
                <w:sz w:val="24"/>
                <w:szCs w:val="24"/>
              </w:rPr>
              <w:t>uniwersalne)</w:t>
            </w:r>
          </w:p>
        </w:tc>
        <w:tc>
          <w:tcPr>
            <w:tcW w:w="2420" w:type="dxa"/>
            <w:shd w:val="clear" w:color="auto" w:fill="E7E6E6"/>
          </w:tcPr>
          <w:p w14:paraId="1F8B7430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8B5395" w:rsidRPr="008C3F15">
              <w:rPr>
                <w:rFonts w:ascii="Cambria" w:hAnsi="Cambria"/>
                <w:sz w:val="24"/>
                <w:szCs w:val="24"/>
              </w:rPr>
              <w:t>z</w:t>
            </w:r>
            <w:r w:rsidRPr="008C3F15">
              <w:rPr>
                <w:rFonts w:ascii="Cambria" w:hAnsi="Cambria"/>
                <w:sz w:val="24"/>
                <w:szCs w:val="24"/>
              </w:rPr>
              <w:t>interpretować ostatni akapit powieści</w:t>
            </w:r>
          </w:p>
          <w:p w14:paraId="2C271661" w14:textId="77777777" w:rsidR="005A6B1A" w:rsidRPr="008C3F15" w:rsidRDefault="005A6B1A" w:rsidP="006D1FFF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79" w:type="dxa"/>
            <w:shd w:val="clear" w:color="auto" w:fill="E7E6E6"/>
          </w:tcPr>
          <w:p w14:paraId="00614D8C" w14:textId="77777777" w:rsidR="006D1FFF" w:rsidRPr="008C3F15" w:rsidRDefault="006D1FFF" w:rsidP="006D1FFF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omówić strategie manipulowania formą</w:t>
            </w:r>
          </w:p>
          <w:p w14:paraId="72923F6F" w14:textId="47396841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3E29EE" w:rsidRPr="008C3F15" w14:paraId="56F4D099" w14:textId="77777777" w:rsidTr="00751176">
        <w:tc>
          <w:tcPr>
            <w:tcW w:w="3056" w:type="dxa"/>
            <w:shd w:val="clear" w:color="auto" w:fill="E7E6E6"/>
          </w:tcPr>
          <w:p w14:paraId="44DAD0BF" w14:textId="60DC483C" w:rsidR="004678C7" w:rsidRPr="008C3F15" w:rsidRDefault="004678C7" w:rsidP="004678C7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1986F5E6" w14:textId="77777777" w:rsidR="005A6B1A" w:rsidRPr="008C3F15" w:rsidRDefault="005A6B1A" w:rsidP="004678C7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i/>
                <w:sz w:val="24"/>
                <w:szCs w:val="24"/>
              </w:rPr>
              <w:t>Ferdydurke</w:t>
            </w: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 Witolda Gombrowicza – powieść awangardowa</w:t>
            </w:r>
          </w:p>
          <w:p w14:paraId="6994291B" w14:textId="0FB8CE8A" w:rsidR="005A6B1A" w:rsidRPr="008C3F15" w:rsidRDefault="005A6B1A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04" w:type="dxa"/>
            <w:shd w:val="clear" w:color="auto" w:fill="E7E6E6"/>
          </w:tcPr>
          <w:p w14:paraId="73F9E59E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3A21E7" w:rsidRPr="008C3F15">
              <w:rPr>
                <w:rFonts w:ascii="Cambria" w:hAnsi="Cambria"/>
                <w:sz w:val="24"/>
                <w:szCs w:val="24"/>
              </w:rPr>
              <w:t>omówić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narrację powieści</w:t>
            </w:r>
          </w:p>
          <w:p w14:paraId="54EAE56B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omówić język utworu </w:t>
            </w:r>
          </w:p>
          <w:p w14:paraId="52701FFF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514" w:type="dxa"/>
            <w:shd w:val="clear" w:color="auto" w:fill="E7E6E6"/>
          </w:tcPr>
          <w:p w14:paraId="32886995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omówić funkcję neologizmów użytych w utworze</w:t>
            </w:r>
          </w:p>
          <w:p w14:paraId="36473AD8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iCs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omówić kompozycję powieści</w:t>
            </w:r>
          </w:p>
        </w:tc>
        <w:tc>
          <w:tcPr>
            <w:tcW w:w="2729" w:type="dxa"/>
            <w:shd w:val="clear" w:color="auto" w:fill="E7E6E6"/>
          </w:tcPr>
          <w:p w14:paraId="65A92F68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wskazać </w:t>
            </w:r>
            <w:r w:rsidR="003A21E7" w:rsidRPr="008C3F15">
              <w:rPr>
                <w:rFonts w:ascii="Cambria" w:hAnsi="Cambria"/>
                <w:sz w:val="24"/>
                <w:szCs w:val="24"/>
              </w:rPr>
              <w:t xml:space="preserve">w utworze 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elementy awangardowe </w:t>
            </w:r>
          </w:p>
          <w:p w14:paraId="268C98CD" w14:textId="59A21A60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420" w:type="dxa"/>
            <w:shd w:val="clear" w:color="auto" w:fill="E7E6E6"/>
          </w:tcPr>
          <w:p w14:paraId="7ACEB926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omówić rolę groteski w budowaniu znaczeń utworu</w:t>
            </w:r>
          </w:p>
          <w:p w14:paraId="67A1EE59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79" w:type="dxa"/>
            <w:shd w:val="clear" w:color="auto" w:fill="E7E6E6"/>
          </w:tcPr>
          <w:p w14:paraId="4A41BCCD" w14:textId="3ADACC16" w:rsidR="005A6B1A" w:rsidRPr="008C3F15" w:rsidRDefault="0013153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wyjaśnić, na czym polega groteskowy charakter rzeczywistości przedstawionej w </w:t>
            </w:r>
            <w:r w:rsidRPr="008C3F15">
              <w:rPr>
                <w:rFonts w:ascii="Cambria" w:hAnsi="Cambria"/>
                <w:i/>
                <w:sz w:val="24"/>
                <w:szCs w:val="24"/>
              </w:rPr>
              <w:t>Ferdydurke</w:t>
            </w:r>
          </w:p>
        </w:tc>
      </w:tr>
      <w:tr w:rsidR="005A6B1A" w:rsidRPr="008C3F15" w14:paraId="2AB0121B" w14:textId="77777777" w:rsidTr="008B4AF0">
        <w:tc>
          <w:tcPr>
            <w:tcW w:w="16302" w:type="dxa"/>
            <w:gridSpan w:val="6"/>
            <w:shd w:val="clear" w:color="auto" w:fill="auto"/>
          </w:tcPr>
          <w:p w14:paraId="4DA4146A" w14:textId="77777777" w:rsidR="005A6B1A" w:rsidRPr="008C3F15" w:rsidRDefault="005A6B1A" w:rsidP="004678C7">
            <w:pPr>
              <w:snapToGrid w:val="0"/>
              <w:spacing w:after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8C3F15">
              <w:rPr>
                <w:rFonts w:ascii="Cambria" w:hAnsi="Cambria"/>
                <w:b/>
                <w:sz w:val="24"/>
                <w:szCs w:val="24"/>
              </w:rPr>
              <w:t xml:space="preserve">DWUDZIESTOLECIE MIĘDZYWOJENNE </w:t>
            </w:r>
            <w:r w:rsidR="006D1FB5" w:rsidRPr="008C3F15">
              <w:rPr>
                <w:rFonts w:ascii="Cambria" w:hAnsi="Cambria"/>
                <w:b/>
                <w:sz w:val="24"/>
                <w:szCs w:val="24"/>
              </w:rPr>
              <w:t>–</w:t>
            </w:r>
            <w:r w:rsidRPr="008C3F15">
              <w:rPr>
                <w:rFonts w:ascii="Cambria" w:hAnsi="Cambria"/>
                <w:b/>
                <w:sz w:val="24"/>
                <w:szCs w:val="24"/>
              </w:rPr>
              <w:t xml:space="preserve"> KSZTAŁCENIE JĘZYKOWE</w:t>
            </w:r>
          </w:p>
        </w:tc>
      </w:tr>
      <w:tr w:rsidR="003E29EE" w:rsidRPr="008C3F15" w14:paraId="7AED831D" w14:textId="77777777" w:rsidTr="00751176">
        <w:tc>
          <w:tcPr>
            <w:tcW w:w="3056" w:type="dxa"/>
            <w:shd w:val="clear" w:color="auto" w:fill="E7E6E6"/>
          </w:tcPr>
          <w:p w14:paraId="3FB3695B" w14:textId="38CC591D" w:rsidR="004678C7" w:rsidRPr="008C3F15" w:rsidRDefault="004678C7" w:rsidP="004678C7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60DD8FD7" w14:textId="77777777" w:rsidR="005A6B1A" w:rsidRPr="008C3F15" w:rsidRDefault="005A6B1A" w:rsidP="004678C7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>Poprawność językowa. Norma językowa</w:t>
            </w:r>
            <w:r w:rsidR="004678C7" w:rsidRPr="008C3F15">
              <w:rPr>
                <w:rFonts w:ascii="Cambria" w:hAnsi="Cambria"/>
                <w:bCs/>
                <w:sz w:val="24"/>
                <w:szCs w:val="24"/>
              </w:rPr>
              <w:br/>
            </w:r>
            <w:r w:rsidRPr="008C3F15">
              <w:rPr>
                <w:rFonts w:ascii="Cambria" w:hAnsi="Cambria"/>
                <w:bCs/>
                <w:sz w:val="24"/>
                <w:szCs w:val="24"/>
              </w:rPr>
              <w:t>i innowacje ję</w:t>
            </w:r>
            <w:r w:rsidR="006D1FB5" w:rsidRPr="008C3F15">
              <w:rPr>
                <w:rFonts w:ascii="Cambria" w:hAnsi="Cambria"/>
                <w:bCs/>
                <w:sz w:val="24"/>
                <w:szCs w:val="24"/>
              </w:rPr>
              <w:t>zykowe</w:t>
            </w:r>
          </w:p>
        </w:tc>
        <w:tc>
          <w:tcPr>
            <w:tcW w:w="2304" w:type="dxa"/>
            <w:shd w:val="clear" w:color="auto" w:fill="E7E6E6"/>
          </w:tcPr>
          <w:p w14:paraId="2EE40565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zdefiniować normę językową</w:t>
            </w:r>
          </w:p>
          <w:p w14:paraId="7CAFC8CE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 xml:space="preserve">• wymienić kryteria poprawności językowej </w:t>
            </w:r>
          </w:p>
          <w:p w14:paraId="7EB79439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6D1FB5" w:rsidRPr="008C3F15">
              <w:rPr>
                <w:rFonts w:ascii="Cambria" w:hAnsi="Cambria"/>
                <w:sz w:val="24"/>
                <w:szCs w:val="24"/>
              </w:rPr>
              <w:t>za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prezentować podział innowacji językowych </w:t>
            </w:r>
          </w:p>
          <w:p w14:paraId="63BE459E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wymienić funkcje innowacji językowych</w:t>
            </w:r>
          </w:p>
          <w:p w14:paraId="1581A26E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zdefiniować modę językową</w:t>
            </w:r>
          </w:p>
        </w:tc>
        <w:tc>
          <w:tcPr>
            <w:tcW w:w="2514" w:type="dxa"/>
            <w:shd w:val="clear" w:color="auto" w:fill="E7E6E6"/>
          </w:tcPr>
          <w:p w14:paraId="29411C3F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>• wskazać różnice pomiędzy normą wzorcową a normą użytkową</w:t>
            </w:r>
          </w:p>
          <w:p w14:paraId="41E55EE6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>• wskazać wyrazy zgodne z normą językową</w:t>
            </w:r>
          </w:p>
          <w:p w14:paraId="1776785F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729" w:type="dxa"/>
            <w:shd w:val="clear" w:color="auto" w:fill="E7E6E6"/>
          </w:tcPr>
          <w:p w14:paraId="36F48DAF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>• wyjaśnić zmiany zachodzące w normie językowej</w:t>
            </w:r>
          </w:p>
          <w:p w14:paraId="5EEC3CC0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491671" w:rsidRPr="008C3F15">
              <w:rPr>
                <w:rFonts w:ascii="Cambria" w:hAnsi="Cambria"/>
                <w:sz w:val="24"/>
                <w:szCs w:val="24"/>
              </w:rPr>
              <w:t>ocenić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podane elementy pod kątem kryteriów poprawności językowej</w:t>
            </w:r>
          </w:p>
          <w:p w14:paraId="27E38B36" w14:textId="77777777" w:rsidR="005A6B1A" w:rsidRPr="008C3F15" w:rsidRDefault="005A6B1A" w:rsidP="004678C7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420" w:type="dxa"/>
            <w:shd w:val="clear" w:color="auto" w:fill="E7E6E6"/>
          </w:tcPr>
          <w:p w14:paraId="5F605AF3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491671" w:rsidRPr="008C3F15">
              <w:rPr>
                <w:rFonts w:ascii="Cambria" w:hAnsi="Cambria"/>
                <w:sz w:val="24"/>
                <w:szCs w:val="24"/>
              </w:rPr>
              <w:t>odróżnić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zamierzoną innowację językową od błędu językowego</w:t>
            </w:r>
          </w:p>
        </w:tc>
        <w:tc>
          <w:tcPr>
            <w:tcW w:w="3279" w:type="dxa"/>
            <w:shd w:val="clear" w:color="auto" w:fill="E7E6E6"/>
          </w:tcPr>
          <w:p w14:paraId="0E8E0F4C" w14:textId="3A454108" w:rsidR="005A6B1A" w:rsidRPr="008C3F15" w:rsidRDefault="00053E1E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omówić funkcje </w:t>
            </w:r>
            <w:r w:rsidR="00426319" w:rsidRPr="008C3F15">
              <w:rPr>
                <w:rFonts w:ascii="Cambria" w:hAnsi="Cambria"/>
                <w:sz w:val="24"/>
                <w:szCs w:val="24"/>
              </w:rPr>
              <w:t xml:space="preserve">innowacji językowych w tekstach literackich </w:t>
            </w:r>
          </w:p>
        </w:tc>
      </w:tr>
      <w:tr w:rsidR="003E29EE" w:rsidRPr="008C3F15" w14:paraId="262FAFFA" w14:textId="77777777" w:rsidTr="00751176">
        <w:tc>
          <w:tcPr>
            <w:tcW w:w="3056" w:type="dxa"/>
            <w:shd w:val="clear" w:color="auto" w:fill="E7E6E6"/>
          </w:tcPr>
          <w:p w14:paraId="22F07A5D" w14:textId="5BE1261D" w:rsidR="004678C7" w:rsidRPr="008C3F15" w:rsidRDefault="004678C7" w:rsidP="004678C7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7E930FA2" w14:textId="77777777" w:rsidR="005A6B1A" w:rsidRPr="008C3F15" w:rsidRDefault="005A6B1A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Błędy językowe</w:t>
            </w:r>
          </w:p>
        </w:tc>
        <w:tc>
          <w:tcPr>
            <w:tcW w:w="2304" w:type="dxa"/>
            <w:shd w:val="clear" w:color="auto" w:fill="E7E6E6"/>
          </w:tcPr>
          <w:p w14:paraId="6ACBAF7D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CD19E1" w:rsidRPr="008C3F15">
              <w:rPr>
                <w:rFonts w:ascii="Cambria" w:hAnsi="Cambria"/>
                <w:sz w:val="24"/>
                <w:szCs w:val="24"/>
              </w:rPr>
              <w:t>za</w:t>
            </w:r>
            <w:r w:rsidRPr="008C3F15">
              <w:rPr>
                <w:rFonts w:ascii="Cambria" w:hAnsi="Cambria"/>
                <w:sz w:val="24"/>
                <w:szCs w:val="24"/>
              </w:rPr>
              <w:t>prezentować klasyfikację błędów językowych</w:t>
            </w:r>
          </w:p>
          <w:p w14:paraId="23182F25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wymienić typy błędów językowych </w:t>
            </w:r>
          </w:p>
          <w:p w14:paraId="71D56519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E7E6E6"/>
          </w:tcPr>
          <w:p w14:paraId="229454F0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przedstawić podział błędów językowych ze względu na obszary języka</w:t>
            </w:r>
          </w:p>
          <w:p w14:paraId="2F8B418C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CD19E1" w:rsidRPr="008C3F15">
              <w:rPr>
                <w:rFonts w:ascii="Cambria" w:hAnsi="Cambria"/>
                <w:sz w:val="24"/>
                <w:szCs w:val="24"/>
              </w:rPr>
              <w:t>za</w:t>
            </w:r>
            <w:r w:rsidRPr="008C3F15">
              <w:rPr>
                <w:rFonts w:ascii="Cambria" w:hAnsi="Cambria"/>
                <w:sz w:val="24"/>
                <w:szCs w:val="24"/>
              </w:rPr>
              <w:t>prezentować przyczyny powstawania</w:t>
            </w:r>
            <w:r w:rsidR="00295114" w:rsidRPr="008C3F15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błędów językowych </w:t>
            </w:r>
          </w:p>
          <w:p w14:paraId="0C5E60D8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wskazać błędy językowe w tekście</w:t>
            </w:r>
          </w:p>
        </w:tc>
        <w:tc>
          <w:tcPr>
            <w:tcW w:w="2729" w:type="dxa"/>
            <w:shd w:val="clear" w:color="auto" w:fill="E7E6E6"/>
          </w:tcPr>
          <w:p w14:paraId="1BB5EECD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491671" w:rsidRPr="008C3F15">
              <w:rPr>
                <w:rFonts w:ascii="Cambria" w:hAnsi="Cambria"/>
                <w:sz w:val="24"/>
                <w:szCs w:val="24"/>
              </w:rPr>
              <w:t>nazwać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błędy językowe znalezione w tekście</w:t>
            </w:r>
          </w:p>
          <w:p w14:paraId="114FCE7A" w14:textId="77777777" w:rsidR="005A6B1A" w:rsidRPr="008C3F15" w:rsidRDefault="005A6B1A" w:rsidP="00312A7F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420" w:type="dxa"/>
            <w:shd w:val="clear" w:color="auto" w:fill="E7E6E6"/>
          </w:tcPr>
          <w:p w14:paraId="3DB0DCD0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491671" w:rsidRPr="008C3F15">
              <w:rPr>
                <w:rFonts w:ascii="Cambria" w:hAnsi="Cambria"/>
                <w:sz w:val="24"/>
                <w:szCs w:val="24"/>
              </w:rPr>
              <w:t>poprawić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błędy językowe </w:t>
            </w:r>
          </w:p>
        </w:tc>
        <w:tc>
          <w:tcPr>
            <w:tcW w:w="3279" w:type="dxa"/>
            <w:shd w:val="clear" w:color="auto" w:fill="E7E6E6"/>
          </w:tcPr>
          <w:p w14:paraId="6EC2E919" w14:textId="77777777" w:rsidR="00312A7F" w:rsidRPr="008C3F15" w:rsidRDefault="00312A7F" w:rsidP="00312A7F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wyjaśnić, na czym polegają błędy językowe w tekście</w:t>
            </w:r>
          </w:p>
          <w:p w14:paraId="4513DDC5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</w:tr>
      <w:tr w:rsidR="005A6B1A" w:rsidRPr="008C3F15" w14:paraId="2FF4557D" w14:textId="77777777" w:rsidTr="008B4AF0">
        <w:tc>
          <w:tcPr>
            <w:tcW w:w="16302" w:type="dxa"/>
            <w:gridSpan w:val="6"/>
            <w:shd w:val="clear" w:color="auto" w:fill="auto"/>
          </w:tcPr>
          <w:p w14:paraId="0E7EC265" w14:textId="77777777" w:rsidR="005A6B1A" w:rsidRPr="008C3F15" w:rsidRDefault="005A6B1A" w:rsidP="004678C7">
            <w:pPr>
              <w:spacing w:after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8C3F15">
              <w:rPr>
                <w:rFonts w:ascii="Cambria" w:hAnsi="Cambria"/>
                <w:b/>
                <w:sz w:val="24"/>
                <w:szCs w:val="24"/>
              </w:rPr>
              <w:lastRenderedPageBreak/>
              <w:t>DWUDZIESTOLECIE MIĘDZYWOJENNE</w:t>
            </w:r>
            <w:r w:rsidR="00295114" w:rsidRPr="008C3F15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  <w:r w:rsidRPr="008C3F15">
              <w:rPr>
                <w:rFonts w:ascii="Cambria" w:hAnsi="Cambria"/>
                <w:b/>
                <w:sz w:val="24"/>
                <w:szCs w:val="24"/>
              </w:rPr>
              <w:t>– TWORZENIE WYPOWIEDZI Z ELEMENTAMI RETORYKI</w:t>
            </w:r>
          </w:p>
        </w:tc>
      </w:tr>
      <w:tr w:rsidR="005A6B1A" w:rsidRPr="008C3F15" w14:paraId="18E170D2" w14:textId="77777777" w:rsidTr="008B4AF0">
        <w:tc>
          <w:tcPr>
            <w:tcW w:w="16302" w:type="dxa"/>
            <w:gridSpan w:val="6"/>
            <w:shd w:val="clear" w:color="auto" w:fill="auto"/>
          </w:tcPr>
          <w:p w14:paraId="1CFFB578" w14:textId="77777777" w:rsidR="005A6B1A" w:rsidRPr="008C3F15" w:rsidRDefault="005A6B1A" w:rsidP="004678C7">
            <w:pPr>
              <w:spacing w:after="0"/>
              <w:jc w:val="center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b/>
                <w:sz w:val="24"/>
                <w:szCs w:val="24"/>
              </w:rPr>
              <w:t>DWUDZIESTOLECIE MIĘDZYWOJENNE – POWTÓRZENIE I PODSUMOWANIE</w:t>
            </w:r>
          </w:p>
        </w:tc>
      </w:tr>
      <w:tr w:rsidR="003E29EE" w:rsidRPr="008C3F15" w14:paraId="137E29AA" w14:textId="77777777" w:rsidTr="00751176">
        <w:tc>
          <w:tcPr>
            <w:tcW w:w="3056" w:type="dxa"/>
            <w:shd w:val="clear" w:color="auto" w:fill="E7E6E6"/>
          </w:tcPr>
          <w:p w14:paraId="420C9105" w14:textId="77777777" w:rsidR="00396701" w:rsidRPr="008C3F15" w:rsidRDefault="00396701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  <w:p w14:paraId="1BB1F2EC" w14:textId="09DB6DB6" w:rsidR="004678C7" w:rsidRPr="008C3F15" w:rsidRDefault="00396701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Dwudziestolecie międzywojenne-</w:t>
            </w:r>
            <w:r w:rsidR="00060C3F" w:rsidRPr="008C3F15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14:paraId="14C0F7EB" w14:textId="67E2FB9C" w:rsidR="005A6B1A" w:rsidRPr="008C3F15" w:rsidRDefault="00396701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>p</w:t>
            </w:r>
            <w:r w:rsidR="005A6B1A" w:rsidRPr="008C3F15">
              <w:rPr>
                <w:rFonts w:ascii="Cambria" w:hAnsi="Cambria"/>
                <w:bCs/>
                <w:sz w:val="24"/>
                <w:szCs w:val="24"/>
              </w:rPr>
              <w:t>owtórzenie</w:t>
            </w:r>
            <w:r w:rsidR="004678C7" w:rsidRPr="008C3F15">
              <w:rPr>
                <w:rFonts w:ascii="Cambria" w:hAnsi="Cambria"/>
                <w:bCs/>
                <w:sz w:val="24"/>
                <w:szCs w:val="24"/>
              </w:rPr>
              <w:br/>
            </w:r>
            <w:r w:rsidR="005A6B1A" w:rsidRPr="008C3F15">
              <w:rPr>
                <w:rFonts w:ascii="Cambria" w:hAnsi="Cambria"/>
                <w:bCs/>
                <w:sz w:val="24"/>
                <w:szCs w:val="24"/>
              </w:rPr>
              <w:t>i podsumowanie wiadomości</w:t>
            </w:r>
          </w:p>
        </w:tc>
        <w:tc>
          <w:tcPr>
            <w:tcW w:w="2304" w:type="dxa"/>
            <w:shd w:val="clear" w:color="auto" w:fill="E7E6E6"/>
          </w:tcPr>
          <w:p w14:paraId="49F39DFB" w14:textId="77777777" w:rsidR="005A6B1A" w:rsidRPr="008C3F15" w:rsidRDefault="005A6B1A" w:rsidP="004678C7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odtworzyć najważniejsze fakty, sądy i opinie</w:t>
            </w:r>
          </w:p>
        </w:tc>
        <w:tc>
          <w:tcPr>
            <w:tcW w:w="2514" w:type="dxa"/>
            <w:shd w:val="clear" w:color="auto" w:fill="E7E6E6"/>
          </w:tcPr>
          <w:p w14:paraId="22007516" w14:textId="77777777" w:rsidR="005A6B1A" w:rsidRPr="008C3F15" w:rsidRDefault="005A6B1A" w:rsidP="004678C7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wykorzystać najważniejsze konteksty </w:t>
            </w:r>
          </w:p>
        </w:tc>
        <w:tc>
          <w:tcPr>
            <w:tcW w:w="2729" w:type="dxa"/>
            <w:shd w:val="clear" w:color="auto" w:fill="E7E6E6"/>
          </w:tcPr>
          <w:p w14:paraId="06988ABD" w14:textId="77777777" w:rsidR="005A6B1A" w:rsidRPr="008C3F15" w:rsidRDefault="005A6B1A" w:rsidP="004678C7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wyciągnąć wnioski</w:t>
            </w:r>
          </w:p>
          <w:p w14:paraId="250F1B8D" w14:textId="77777777" w:rsidR="005A6B1A" w:rsidRPr="008C3F15" w:rsidRDefault="005A6B1A" w:rsidP="004678C7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określić własne stanowisko</w:t>
            </w:r>
          </w:p>
        </w:tc>
        <w:tc>
          <w:tcPr>
            <w:tcW w:w="2420" w:type="dxa"/>
            <w:shd w:val="clear" w:color="auto" w:fill="E7E6E6"/>
          </w:tcPr>
          <w:p w14:paraId="4FA0AE1D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poprawnie zinterpretować wymagany materiał</w:t>
            </w:r>
          </w:p>
          <w:p w14:paraId="624469B9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właściwie argumentować</w:t>
            </w:r>
          </w:p>
          <w:p w14:paraId="7598BA37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uogólniać, podsumowywać i porównywać</w:t>
            </w:r>
          </w:p>
        </w:tc>
        <w:tc>
          <w:tcPr>
            <w:tcW w:w="3279" w:type="dxa"/>
            <w:shd w:val="clear" w:color="auto" w:fill="E7E6E6"/>
          </w:tcPr>
          <w:p w14:paraId="758BE932" w14:textId="0FD3FFFC" w:rsidR="005A6B1A" w:rsidRPr="008C3F15" w:rsidRDefault="009D2D75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wskazać i wykorzystać konteksty</w:t>
            </w:r>
          </w:p>
        </w:tc>
      </w:tr>
      <w:tr w:rsidR="005A6B1A" w:rsidRPr="008C3F15" w14:paraId="2C3A565E" w14:textId="77777777" w:rsidTr="008B4AF0">
        <w:tc>
          <w:tcPr>
            <w:tcW w:w="16302" w:type="dxa"/>
            <w:gridSpan w:val="6"/>
            <w:shd w:val="clear" w:color="auto" w:fill="FFFFFF"/>
          </w:tcPr>
          <w:p w14:paraId="6A111408" w14:textId="77777777" w:rsidR="005A6B1A" w:rsidRPr="008C3F15" w:rsidRDefault="005A6B1A" w:rsidP="004678C7">
            <w:pPr>
              <w:spacing w:after="0"/>
              <w:jc w:val="center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b/>
                <w:sz w:val="24"/>
                <w:szCs w:val="24"/>
              </w:rPr>
              <w:t>WOJNA I OKUPACJA – O EPOCE</w:t>
            </w:r>
          </w:p>
        </w:tc>
      </w:tr>
      <w:tr w:rsidR="003E29EE" w:rsidRPr="008C3F15" w14:paraId="27B4C4B8" w14:textId="77777777" w:rsidTr="00751176">
        <w:tc>
          <w:tcPr>
            <w:tcW w:w="3056" w:type="dxa"/>
            <w:shd w:val="clear" w:color="auto" w:fill="E7E6E6"/>
          </w:tcPr>
          <w:p w14:paraId="5510175C" w14:textId="6F617A0A" w:rsidR="004678C7" w:rsidRPr="008C3F15" w:rsidRDefault="004678C7" w:rsidP="004678C7">
            <w:pPr>
              <w:snapToGrid w:val="0"/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655CFBA3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>Wojna i okupacja – kontekst historyczno-społeczny</w:t>
            </w:r>
          </w:p>
        </w:tc>
        <w:tc>
          <w:tcPr>
            <w:tcW w:w="2304" w:type="dxa"/>
            <w:shd w:val="clear" w:color="auto" w:fill="E7E6E6"/>
          </w:tcPr>
          <w:p w14:paraId="3B2E868A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określić ramy czasowe epoki</w:t>
            </w:r>
          </w:p>
          <w:p w14:paraId="02EC2C4F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opisać formy represji na obszarach okupowanych przez III Rzeszę</w:t>
            </w:r>
          </w:p>
          <w:p w14:paraId="396C93D0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E7E6E6"/>
          </w:tcPr>
          <w:p w14:paraId="156F667D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opisać sytuację panującą w okupowanej Polsce</w:t>
            </w:r>
          </w:p>
          <w:p w14:paraId="6DBB7E4F" w14:textId="182E6D44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729" w:type="dxa"/>
            <w:shd w:val="clear" w:color="auto" w:fill="E7E6E6"/>
          </w:tcPr>
          <w:p w14:paraId="4CE97FAE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omówić zjawisko Holokaustu</w:t>
            </w:r>
          </w:p>
          <w:p w14:paraId="34D40E1A" w14:textId="77777777" w:rsidR="005A6B1A" w:rsidRPr="008C3F15" w:rsidRDefault="005A6B1A" w:rsidP="004678C7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420" w:type="dxa"/>
            <w:shd w:val="clear" w:color="auto" w:fill="E7E6E6"/>
          </w:tcPr>
          <w:p w14:paraId="462DD7C2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omówić rolę Polskiego Państwa Podziemnego</w:t>
            </w:r>
          </w:p>
          <w:p w14:paraId="67BAFEEC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79" w:type="dxa"/>
            <w:shd w:val="clear" w:color="auto" w:fill="E7E6E6"/>
          </w:tcPr>
          <w:p w14:paraId="0BD28E96" w14:textId="70D82079" w:rsidR="005A6B1A" w:rsidRPr="008C3F15" w:rsidRDefault="0028614C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scharakteryzować życie codzienne w Generalnym Gubernatorstwie</w:t>
            </w:r>
          </w:p>
        </w:tc>
      </w:tr>
      <w:tr w:rsidR="005A6B1A" w:rsidRPr="008C3F15" w14:paraId="0066DE3E" w14:textId="77777777" w:rsidTr="008B4AF0">
        <w:tc>
          <w:tcPr>
            <w:tcW w:w="16302" w:type="dxa"/>
            <w:gridSpan w:val="6"/>
            <w:shd w:val="clear" w:color="auto" w:fill="FFFFFF"/>
          </w:tcPr>
          <w:p w14:paraId="0DFEBB5F" w14:textId="77777777" w:rsidR="005A6B1A" w:rsidRPr="008C3F15" w:rsidRDefault="005A6B1A" w:rsidP="004678C7">
            <w:pPr>
              <w:snapToGrid w:val="0"/>
              <w:spacing w:after="0"/>
              <w:ind w:right="41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8C3F15">
              <w:rPr>
                <w:rFonts w:ascii="Cambria" w:hAnsi="Cambria"/>
                <w:b/>
                <w:sz w:val="24"/>
                <w:szCs w:val="24"/>
              </w:rPr>
              <w:t>WOJNA I OKUPACJA – TEKSTY Z EPOKI I NAWIĄZANIA</w:t>
            </w:r>
          </w:p>
        </w:tc>
      </w:tr>
      <w:tr w:rsidR="003E29EE" w:rsidRPr="008C3F15" w14:paraId="01F50577" w14:textId="77777777" w:rsidTr="00751176">
        <w:tc>
          <w:tcPr>
            <w:tcW w:w="3056" w:type="dxa"/>
            <w:shd w:val="clear" w:color="auto" w:fill="E7E6E6"/>
          </w:tcPr>
          <w:p w14:paraId="0568A2E1" w14:textId="6122C627" w:rsidR="004678C7" w:rsidRPr="008C3F15" w:rsidRDefault="004678C7" w:rsidP="004678C7">
            <w:pPr>
              <w:snapToGrid w:val="0"/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1A3D479E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>Historiozoficzna refleksja nad dziejami ludzkości</w:t>
            </w:r>
            <w:r w:rsidR="004678C7" w:rsidRPr="008C3F15">
              <w:rPr>
                <w:rFonts w:ascii="Cambria" w:hAnsi="Cambria"/>
                <w:bCs/>
                <w:sz w:val="24"/>
                <w:szCs w:val="24"/>
              </w:rPr>
              <w:br/>
            </w: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w wierszu </w:t>
            </w:r>
            <w:r w:rsidRPr="008C3F15">
              <w:rPr>
                <w:rFonts w:ascii="Cambria" w:hAnsi="Cambria"/>
                <w:bCs/>
                <w:i/>
                <w:sz w:val="24"/>
                <w:szCs w:val="24"/>
              </w:rPr>
              <w:t>Historia</w:t>
            </w:r>
            <w:r w:rsidR="00F8262E" w:rsidRPr="008C3F15">
              <w:rPr>
                <w:rFonts w:ascii="Cambria" w:hAnsi="Cambria"/>
                <w:bCs/>
                <w:sz w:val="24"/>
                <w:szCs w:val="24"/>
              </w:rPr>
              <w:t xml:space="preserve"> </w:t>
            </w:r>
            <w:r w:rsidR="00F8262E" w:rsidRPr="008C3F15">
              <w:rPr>
                <w:rFonts w:ascii="Cambria" w:hAnsi="Cambria"/>
                <w:bCs/>
                <w:sz w:val="24"/>
                <w:szCs w:val="24"/>
              </w:rPr>
              <w:lastRenderedPageBreak/>
              <w:t>Krzysztofa Kamila Baczyńskiego</w:t>
            </w:r>
          </w:p>
        </w:tc>
        <w:tc>
          <w:tcPr>
            <w:tcW w:w="2304" w:type="dxa"/>
            <w:shd w:val="clear" w:color="auto" w:fill="E7E6E6"/>
          </w:tcPr>
          <w:p w14:paraId="3BF12AE3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 xml:space="preserve">• wskazać w wierszu elementy związane z militariami </w:t>
            </w:r>
          </w:p>
          <w:p w14:paraId="2E0719C0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E7E6E6"/>
          </w:tcPr>
          <w:p w14:paraId="61739D49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>• omówić</w:t>
            </w:r>
            <w:r w:rsidR="00F8262E" w:rsidRPr="008C3F15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sposób </w:t>
            </w:r>
            <w:r w:rsidR="00F8262E" w:rsidRPr="008C3F15">
              <w:rPr>
                <w:rFonts w:ascii="Cambria" w:hAnsi="Cambria"/>
                <w:sz w:val="24"/>
                <w:szCs w:val="24"/>
              </w:rPr>
              <w:t>prezentowania upływającego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czas</w:t>
            </w:r>
            <w:r w:rsidR="00F8262E" w:rsidRPr="008C3F15">
              <w:rPr>
                <w:rFonts w:ascii="Cambria" w:hAnsi="Cambria"/>
                <w:sz w:val="24"/>
                <w:szCs w:val="24"/>
              </w:rPr>
              <w:t xml:space="preserve">u przez </w:t>
            </w:r>
            <w:r w:rsidR="00F8262E" w:rsidRPr="008C3F15">
              <w:rPr>
                <w:rFonts w:ascii="Cambria" w:hAnsi="Cambria"/>
                <w:sz w:val="24"/>
                <w:szCs w:val="24"/>
              </w:rPr>
              <w:lastRenderedPageBreak/>
              <w:t>podmiot liryczny wiersza</w:t>
            </w:r>
          </w:p>
          <w:p w14:paraId="2B65DEC0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rozpoznać środki językowe </w:t>
            </w:r>
            <w:r w:rsidR="00F8262E" w:rsidRPr="008C3F15">
              <w:rPr>
                <w:rFonts w:ascii="Cambria" w:hAnsi="Cambria"/>
                <w:sz w:val="24"/>
                <w:szCs w:val="24"/>
              </w:rPr>
              <w:t xml:space="preserve">użyte w utworze </w:t>
            </w:r>
            <w:r w:rsidRPr="008C3F15">
              <w:rPr>
                <w:rFonts w:ascii="Cambria" w:hAnsi="Cambria"/>
                <w:sz w:val="24"/>
                <w:szCs w:val="24"/>
              </w:rPr>
              <w:t>i określić ich funkcję</w:t>
            </w:r>
          </w:p>
          <w:p w14:paraId="7E1F2E6F" w14:textId="77777777" w:rsidR="005A6B1A" w:rsidRPr="008C3F15" w:rsidRDefault="005A6B1A" w:rsidP="004678C7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729" w:type="dxa"/>
            <w:shd w:val="clear" w:color="auto" w:fill="E7E6E6"/>
          </w:tcPr>
          <w:p w14:paraId="0D454B7E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F8262E" w:rsidRPr="008C3F15">
              <w:rPr>
                <w:rFonts w:ascii="Cambria" w:hAnsi="Cambria"/>
                <w:sz w:val="24"/>
                <w:szCs w:val="24"/>
              </w:rPr>
              <w:t>z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interpretować funkcję </w:t>
            </w:r>
            <w:proofErr w:type="spellStart"/>
            <w:r w:rsidRPr="008C3F15">
              <w:rPr>
                <w:rFonts w:ascii="Cambria" w:hAnsi="Cambria"/>
                <w:sz w:val="24"/>
                <w:szCs w:val="24"/>
              </w:rPr>
              <w:t>odwołań</w:t>
            </w:r>
            <w:proofErr w:type="spellEnd"/>
            <w:r w:rsidRPr="008C3F15">
              <w:rPr>
                <w:rFonts w:ascii="Cambria" w:hAnsi="Cambria"/>
                <w:sz w:val="24"/>
                <w:szCs w:val="24"/>
              </w:rPr>
              <w:t xml:space="preserve"> do militarnej przeszłości</w:t>
            </w:r>
          </w:p>
          <w:p w14:paraId="366DDB4B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F8262E" w:rsidRPr="008C3F15">
              <w:rPr>
                <w:rFonts w:ascii="Cambria" w:hAnsi="Cambria"/>
                <w:sz w:val="24"/>
                <w:szCs w:val="24"/>
              </w:rPr>
              <w:t>za</w:t>
            </w:r>
            <w:r w:rsidRPr="008C3F15">
              <w:rPr>
                <w:rFonts w:ascii="Cambria" w:hAnsi="Cambria"/>
                <w:sz w:val="24"/>
                <w:szCs w:val="24"/>
              </w:rPr>
              <w:t>prezentować koncepcję dziejów wyłaniającą się z wiersza</w:t>
            </w:r>
          </w:p>
          <w:p w14:paraId="2F82A0C4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omówić funkcję zestawienia </w:t>
            </w:r>
            <w:r w:rsidR="00F8262E" w:rsidRPr="008C3F15">
              <w:rPr>
                <w:rFonts w:ascii="Cambria" w:hAnsi="Cambria"/>
                <w:sz w:val="24"/>
                <w:szCs w:val="24"/>
              </w:rPr>
              <w:t xml:space="preserve">w wierszu 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przeszłości i teraźniejszości </w:t>
            </w:r>
          </w:p>
        </w:tc>
        <w:tc>
          <w:tcPr>
            <w:tcW w:w="2420" w:type="dxa"/>
            <w:shd w:val="clear" w:color="auto" w:fill="E7E6E6"/>
          </w:tcPr>
          <w:p w14:paraId="415E54D9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F8262E" w:rsidRPr="008C3F15">
              <w:rPr>
                <w:rFonts w:ascii="Cambria" w:hAnsi="Cambria"/>
                <w:sz w:val="24"/>
                <w:szCs w:val="24"/>
              </w:rPr>
              <w:t>z</w:t>
            </w:r>
            <w:r w:rsidRPr="008C3F15">
              <w:rPr>
                <w:rFonts w:ascii="Cambria" w:hAnsi="Cambria"/>
                <w:sz w:val="24"/>
                <w:szCs w:val="24"/>
              </w:rPr>
              <w:t>interpretować ostatnią strofę wiersza</w:t>
            </w:r>
          </w:p>
          <w:p w14:paraId="5AE9D3E9" w14:textId="60C1F544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79" w:type="dxa"/>
            <w:shd w:val="clear" w:color="auto" w:fill="E7E6E6"/>
          </w:tcPr>
          <w:p w14:paraId="57736BA2" w14:textId="5648A116" w:rsidR="005A6B1A" w:rsidRPr="008C3F15" w:rsidRDefault="00605B29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odnieść zawartą w wierszu historiozoficzną koncepcję dziejów do tradycji literackiej</w:t>
            </w:r>
          </w:p>
        </w:tc>
      </w:tr>
      <w:tr w:rsidR="003E29EE" w:rsidRPr="008C3F15" w14:paraId="4EF44D63" w14:textId="77777777" w:rsidTr="00751176">
        <w:tc>
          <w:tcPr>
            <w:tcW w:w="3056" w:type="dxa"/>
            <w:shd w:val="clear" w:color="auto" w:fill="E7E6E6"/>
          </w:tcPr>
          <w:p w14:paraId="2FDF5104" w14:textId="1C53CF59" w:rsidR="004678C7" w:rsidRPr="008C3F15" w:rsidRDefault="004678C7" w:rsidP="004678C7">
            <w:pPr>
              <w:snapToGrid w:val="0"/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2533D56F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Tragizm pokolenia Kolumbów w wierszu </w:t>
            </w:r>
            <w:r w:rsidR="00F8262E" w:rsidRPr="008C3F15">
              <w:rPr>
                <w:rFonts w:ascii="Cambria" w:hAnsi="Cambria"/>
                <w:bCs/>
                <w:i/>
                <w:sz w:val="24"/>
                <w:szCs w:val="24"/>
              </w:rPr>
              <w:t xml:space="preserve">Pokolenie </w:t>
            </w:r>
            <w:r w:rsidR="00F8262E" w:rsidRPr="008C3F15">
              <w:rPr>
                <w:rFonts w:ascii="Cambria" w:hAnsi="Cambria"/>
                <w:bCs/>
                <w:sz w:val="24"/>
                <w:szCs w:val="24"/>
              </w:rPr>
              <w:t>[</w:t>
            </w:r>
            <w:r w:rsidR="00F8262E" w:rsidRPr="008C3F15">
              <w:rPr>
                <w:rFonts w:ascii="Cambria" w:hAnsi="Cambria"/>
                <w:bCs/>
                <w:i/>
                <w:sz w:val="24"/>
                <w:szCs w:val="24"/>
              </w:rPr>
              <w:t>Wiatr drzewa spienia…</w:t>
            </w:r>
            <w:r w:rsidR="00F8262E" w:rsidRPr="008C3F15">
              <w:rPr>
                <w:rFonts w:ascii="Cambria" w:hAnsi="Cambria"/>
                <w:bCs/>
                <w:sz w:val="24"/>
                <w:szCs w:val="24"/>
              </w:rPr>
              <w:t xml:space="preserve">] </w:t>
            </w:r>
            <w:r w:rsidRPr="008C3F15">
              <w:rPr>
                <w:rFonts w:ascii="Cambria" w:hAnsi="Cambria"/>
                <w:bCs/>
                <w:sz w:val="24"/>
                <w:szCs w:val="24"/>
              </w:rPr>
              <w:t>K</w:t>
            </w:r>
            <w:r w:rsidR="00F8262E" w:rsidRPr="008C3F15">
              <w:rPr>
                <w:rFonts w:ascii="Cambria" w:hAnsi="Cambria"/>
                <w:bCs/>
                <w:sz w:val="24"/>
                <w:szCs w:val="24"/>
              </w:rPr>
              <w:t>rzysztofa Kamila Baczyńskiego</w:t>
            </w:r>
          </w:p>
        </w:tc>
        <w:tc>
          <w:tcPr>
            <w:tcW w:w="2304" w:type="dxa"/>
            <w:shd w:val="clear" w:color="auto" w:fill="E7E6E6"/>
          </w:tcPr>
          <w:p w14:paraId="508FB8AC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wskazać motywy arkadyjskie i katastroficzne w pierwszej części wiersza</w:t>
            </w:r>
          </w:p>
          <w:p w14:paraId="34AC84EA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E7E6E6"/>
          </w:tcPr>
          <w:p w14:paraId="5973C419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omówić kompozycję wiersza</w:t>
            </w:r>
          </w:p>
          <w:p w14:paraId="4936CAAC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wypowiedzieć się na temat podmiotu lirycznego</w:t>
            </w:r>
            <w:r w:rsidR="00F8262E" w:rsidRPr="008C3F15">
              <w:rPr>
                <w:rFonts w:ascii="Cambria" w:hAnsi="Cambria"/>
                <w:sz w:val="24"/>
                <w:szCs w:val="24"/>
              </w:rPr>
              <w:t xml:space="preserve"> utworu</w:t>
            </w:r>
          </w:p>
          <w:p w14:paraId="560A0F49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rozpoznać środki językowe </w:t>
            </w:r>
            <w:r w:rsidR="00F8262E" w:rsidRPr="008C3F15">
              <w:rPr>
                <w:rFonts w:ascii="Cambria" w:hAnsi="Cambria"/>
                <w:sz w:val="24"/>
                <w:szCs w:val="24"/>
              </w:rPr>
              <w:t xml:space="preserve">użyte w wierszu </w:t>
            </w:r>
            <w:r w:rsidRPr="008C3F15">
              <w:rPr>
                <w:rFonts w:ascii="Cambria" w:hAnsi="Cambria"/>
                <w:sz w:val="24"/>
                <w:szCs w:val="24"/>
              </w:rPr>
              <w:t>i określić ich funkcję</w:t>
            </w:r>
          </w:p>
          <w:p w14:paraId="5AF94573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729" w:type="dxa"/>
            <w:shd w:val="clear" w:color="auto" w:fill="E7E6E6"/>
          </w:tcPr>
          <w:p w14:paraId="27EA3621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F8262E" w:rsidRPr="008C3F15">
              <w:rPr>
                <w:rFonts w:ascii="Cambria" w:hAnsi="Cambria"/>
                <w:sz w:val="24"/>
                <w:szCs w:val="24"/>
              </w:rPr>
              <w:t>z</w:t>
            </w:r>
            <w:r w:rsidRPr="008C3F15">
              <w:rPr>
                <w:rFonts w:ascii="Cambria" w:hAnsi="Cambria"/>
                <w:sz w:val="24"/>
                <w:szCs w:val="24"/>
              </w:rPr>
              <w:t>interpretować zestawienie motywów arkadyjskich i katastroficznych</w:t>
            </w:r>
            <w:r w:rsidR="00F8262E" w:rsidRPr="008C3F15">
              <w:rPr>
                <w:rFonts w:ascii="Cambria" w:hAnsi="Cambria"/>
                <w:sz w:val="24"/>
                <w:szCs w:val="24"/>
              </w:rPr>
              <w:t xml:space="preserve"> w utworze</w:t>
            </w:r>
          </w:p>
          <w:p w14:paraId="5F2B524C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omówić kompozycyjną funkcję paralelizmów w środkowej części wiersza</w:t>
            </w:r>
          </w:p>
          <w:p w14:paraId="1C01244C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wypowiedzieć się na temat wartości utraconych przez członków pokolenia </w:t>
            </w:r>
          </w:p>
        </w:tc>
        <w:tc>
          <w:tcPr>
            <w:tcW w:w="2420" w:type="dxa"/>
            <w:shd w:val="clear" w:color="auto" w:fill="E7E6E6"/>
          </w:tcPr>
          <w:p w14:paraId="72DA46A8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F8262E" w:rsidRPr="008C3F15">
              <w:rPr>
                <w:rFonts w:ascii="Cambria" w:hAnsi="Cambria"/>
                <w:sz w:val="24"/>
                <w:szCs w:val="24"/>
              </w:rPr>
              <w:t>z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interpretować znaczenie odwołania do </w:t>
            </w:r>
            <w:r w:rsidRPr="008C3F15">
              <w:rPr>
                <w:rFonts w:ascii="Cambria" w:hAnsi="Cambria"/>
                <w:i/>
                <w:sz w:val="24"/>
                <w:szCs w:val="24"/>
              </w:rPr>
              <w:t>Iliady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Homera</w:t>
            </w:r>
          </w:p>
          <w:p w14:paraId="3AD58D13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F8262E" w:rsidRPr="008C3F15">
              <w:rPr>
                <w:rFonts w:ascii="Cambria" w:hAnsi="Cambria"/>
                <w:sz w:val="24"/>
                <w:szCs w:val="24"/>
              </w:rPr>
              <w:t>z</w:t>
            </w:r>
            <w:r w:rsidRPr="008C3F15">
              <w:rPr>
                <w:rFonts w:ascii="Cambria" w:hAnsi="Cambria"/>
                <w:sz w:val="24"/>
                <w:szCs w:val="24"/>
              </w:rPr>
              <w:t>interpretować puentę wiersza</w:t>
            </w:r>
          </w:p>
        </w:tc>
        <w:tc>
          <w:tcPr>
            <w:tcW w:w="3279" w:type="dxa"/>
            <w:shd w:val="clear" w:color="auto" w:fill="E7E6E6"/>
          </w:tcPr>
          <w:p w14:paraId="2D91D710" w14:textId="1D033BA4" w:rsidR="005A6B1A" w:rsidRPr="008C3F15" w:rsidRDefault="009E7F27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dokonać sfunkcjonalizowanej analizy wiersza</w:t>
            </w:r>
          </w:p>
        </w:tc>
      </w:tr>
      <w:tr w:rsidR="003E29EE" w:rsidRPr="008C3F15" w14:paraId="2384E6CA" w14:textId="77777777" w:rsidTr="00751176">
        <w:tc>
          <w:tcPr>
            <w:tcW w:w="3056" w:type="dxa"/>
            <w:shd w:val="clear" w:color="auto" w:fill="E7E6E6"/>
          </w:tcPr>
          <w:p w14:paraId="0D49C13C" w14:textId="32F32AF6" w:rsidR="004678C7" w:rsidRPr="008C3F15" w:rsidRDefault="004678C7" w:rsidP="004678C7">
            <w:pPr>
              <w:snapToGrid w:val="0"/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6186CE59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i/>
                <w:sz w:val="24"/>
                <w:szCs w:val="24"/>
              </w:rPr>
              <w:t xml:space="preserve">Z głową na karabinie </w:t>
            </w:r>
            <w:r w:rsidRPr="008C3F15">
              <w:rPr>
                <w:rFonts w:ascii="Cambria" w:hAnsi="Cambria"/>
                <w:bCs/>
                <w:sz w:val="24"/>
                <w:szCs w:val="24"/>
              </w:rPr>
              <w:t>Krzysztofa Kamila Baczyńskieg</w:t>
            </w:r>
            <w:r w:rsidR="002D4DA6" w:rsidRPr="008C3F15">
              <w:rPr>
                <w:rFonts w:ascii="Cambria" w:hAnsi="Cambria"/>
                <w:bCs/>
                <w:sz w:val="24"/>
                <w:szCs w:val="24"/>
              </w:rPr>
              <w:t>o – polemika z poezją</w:t>
            </w:r>
            <w:r w:rsidR="003E29EE" w:rsidRPr="008C3F15">
              <w:rPr>
                <w:rFonts w:ascii="Cambria" w:hAnsi="Cambria"/>
                <w:bCs/>
                <w:sz w:val="24"/>
                <w:szCs w:val="24"/>
              </w:rPr>
              <w:t xml:space="preserve"> tyrtejską</w:t>
            </w:r>
          </w:p>
        </w:tc>
        <w:tc>
          <w:tcPr>
            <w:tcW w:w="2304" w:type="dxa"/>
            <w:shd w:val="clear" w:color="auto" w:fill="E7E6E6"/>
          </w:tcPr>
          <w:p w14:paraId="0BA704FA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wskazać </w:t>
            </w:r>
            <w:r w:rsidR="003E29EE" w:rsidRPr="008C3F15">
              <w:rPr>
                <w:rFonts w:ascii="Cambria" w:hAnsi="Cambria"/>
                <w:sz w:val="24"/>
                <w:szCs w:val="24"/>
              </w:rPr>
              <w:t xml:space="preserve">w wierszu </w:t>
            </w:r>
            <w:r w:rsidRPr="008C3F15">
              <w:rPr>
                <w:rFonts w:ascii="Cambria" w:hAnsi="Cambria"/>
                <w:sz w:val="24"/>
                <w:szCs w:val="24"/>
              </w:rPr>
              <w:t>element</w:t>
            </w:r>
            <w:r w:rsidR="003E29EE" w:rsidRPr="008C3F15">
              <w:rPr>
                <w:rFonts w:ascii="Cambria" w:hAnsi="Cambria"/>
                <w:sz w:val="24"/>
                <w:szCs w:val="24"/>
              </w:rPr>
              <w:t>y przeszłości i teraźniejszości</w:t>
            </w:r>
          </w:p>
          <w:p w14:paraId="217699BA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E7E6E6"/>
          </w:tcPr>
          <w:p w14:paraId="5DF4432B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omówić kompozycję wiersza</w:t>
            </w:r>
          </w:p>
          <w:p w14:paraId="7EC1B736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wypowiedzieć się na temat podmiotu lirycznego</w:t>
            </w:r>
            <w:r w:rsidR="003E29EE" w:rsidRPr="008C3F15">
              <w:rPr>
                <w:rFonts w:ascii="Cambria" w:hAnsi="Cambria"/>
                <w:sz w:val="24"/>
                <w:szCs w:val="24"/>
              </w:rPr>
              <w:t xml:space="preserve"> utworu</w:t>
            </w:r>
          </w:p>
          <w:p w14:paraId="689E96B7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rozpoznać środki językowe </w:t>
            </w:r>
            <w:r w:rsidR="003E29EE" w:rsidRPr="008C3F15">
              <w:rPr>
                <w:rFonts w:ascii="Cambria" w:hAnsi="Cambria"/>
                <w:sz w:val="24"/>
                <w:szCs w:val="24"/>
              </w:rPr>
              <w:t xml:space="preserve">użyte w wierszu </w:t>
            </w:r>
            <w:r w:rsidRPr="008C3F15">
              <w:rPr>
                <w:rFonts w:ascii="Cambria" w:hAnsi="Cambria"/>
                <w:sz w:val="24"/>
                <w:szCs w:val="24"/>
              </w:rPr>
              <w:t>i określić ich funkcję</w:t>
            </w:r>
          </w:p>
        </w:tc>
        <w:tc>
          <w:tcPr>
            <w:tcW w:w="2729" w:type="dxa"/>
            <w:shd w:val="clear" w:color="auto" w:fill="E7E6E6"/>
          </w:tcPr>
          <w:p w14:paraId="2708CD50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omówić sposób i funkcje kontrastowego zestawienia przeszłości i teraźniejszości</w:t>
            </w:r>
          </w:p>
          <w:p w14:paraId="17B93FF2" w14:textId="77777777" w:rsidR="005A6B1A" w:rsidRPr="008C3F15" w:rsidRDefault="005A6B1A" w:rsidP="004678C7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odnieść przedstawiony w wierszu motyw żołnierza do tradycji literackiej</w:t>
            </w:r>
          </w:p>
        </w:tc>
        <w:tc>
          <w:tcPr>
            <w:tcW w:w="2420" w:type="dxa"/>
            <w:shd w:val="clear" w:color="auto" w:fill="E7E6E6"/>
          </w:tcPr>
          <w:p w14:paraId="38D6DE23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3E29EE" w:rsidRPr="008C3F15">
              <w:rPr>
                <w:rFonts w:ascii="Cambria" w:hAnsi="Cambria"/>
                <w:sz w:val="24"/>
                <w:szCs w:val="24"/>
              </w:rPr>
              <w:t>z</w:t>
            </w:r>
            <w:r w:rsidRPr="008C3F15">
              <w:rPr>
                <w:rFonts w:ascii="Cambria" w:hAnsi="Cambria"/>
                <w:sz w:val="24"/>
                <w:szCs w:val="24"/>
              </w:rPr>
              <w:t>interpretować metaforykę tekstu</w:t>
            </w:r>
          </w:p>
          <w:p w14:paraId="2614B989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3E29EE" w:rsidRPr="008C3F15">
              <w:rPr>
                <w:rFonts w:ascii="Cambria" w:hAnsi="Cambria"/>
                <w:sz w:val="24"/>
                <w:szCs w:val="24"/>
              </w:rPr>
              <w:t>z</w:t>
            </w:r>
            <w:r w:rsidRPr="008C3F15">
              <w:rPr>
                <w:rFonts w:ascii="Cambria" w:hAnsi="Cambria"/>
                <w:sz w:val="24"/>
                <w:szCs w:val="24"/>
              </w:rPr>
              <w:t>interpretować puentę utworu</w:t>
            </w:r>
          </w:p>
          <w:p w14:paraId="041E87ED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79" w:type="dxa"/>
            <w:shd w:val="clear" w:color="auto" w:fill="E7E6E6"/>
          </w:tcPr>
          <w:p w14:paraId="225149B2" w14:textId="1FCFC145" w:rsidR="005A6B1A" w:rsidRPr="008C3F15" w:rsidRDefault="009E7F27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dokonać sfunkcjonalizowanej analizy wiersza</w:t>
            </w:r>
          </w:p>
        </w:tc>
      </w:tr>
      <w:tr w:rsidR="003E29EE" w:rsidRPr="008C3F15" w14:paraId="61F993DF" w14:textId="77777777" w:rsidTr="00751176">
        <w:tc>
          <w:tcPr>
            <w:tcW w:w="3056" w:type="dxa"/>
            <w:shd w:val="clear" w:color="auto" w:fill="FFFFFF"/>
          </w:tcPr>
          <w:p w14:paraId="3C96A4E8" w14:textId="07A05B69" w:rsidR="004678C7" w:rsidRPr="008C3F15" w:rsidRDefault="004678C7" w:rsidP="004678C7">
            <w:pPr>
              <w:snapToGrid w:val="0"/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7A4123BB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Dziecko wobec wojny – </w:t>
            </w:r>
            <w:r w:rsidRPr="008C3F15">
              <w:rPr>
                <w:rFonts w:ascii="Cambria" w:hAnsi="Cambria"/>
                <w:bCs/>
                <w:i/>
                <w:sz w:val="24"/>
                <w:szCs w:val="24"/>
              </w:rPr>
              <w:t xml:space="preserve">Elegia o… </w:t>
            </w:r>
            <w:r w:rsidRPr="008C3F15">
              <w:rPr>
                <w:rFonts w:ascii="Cambria" w:hAnsi="Cambria"/>
                <w:bCs/>
                <w:sz w:val="24"/>
                <w:szCs w:val="24"/>
              </w:rPr>
              <w:t>[</w:t>
            </w:r>
            <w:r w:rsidRPr="008C3F15">
              <w:rPr>
                <w:rFonts w:ascii="Cambria" w:hAnsi="Cambria"/>
                <w:bCs/>
                <w:i/>
                <w:sz w:val="24"/>
                <w:szCs w:val="24"/>
              </w:rPr>
              <w:t>chłopcu polskim</w:t>
            </w: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] Krzysztofa Kamila Baczyńskiego </w:t>
            </w:r>
          </w:p>
        </w:tc>
        <w:tc>
          <w:tcPr>
            <w:tcW w:w="2304" w:type="dxa"/>
            <w:shd w:val="clear" w:color="auto" w:fill="FFFFFF"/>
          </w:tcPr>
          <w:p w14:paraId="3004B9C4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wskazać podmiot liryczny i adresata lirycznego</w:t>
            </w:r>
            <w:r w:rsidR="003E29EE" w:rsidRPr="008C3F15">
              <w:rPr>
                <w:rFonts w:ascii="Cambria" w:hAnsi="Cambria"/>
                <w:sz w:val="24"/>
                <w:szCs w:val="24"/>
              </w:rPr>
              <w:t xml:space="preserve"> wiersza</w:t>
            </w:r>
          </w:p>
          <w:p w14:paraId="40575F5B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FFFFFF"/>
          </w:tcPr>
          <w:p w14:paraId="72F20703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omówić kompozycję wiersza</w:t>
            </w:r>
          </w:p>
          <w:p w14:paraId="4A03FFF1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rozpoznać środki językowe </w:t>
            </w:r>
            <w:r w:rsidR="003E29EE" w:rsidRPr="008C3F15">
              <w:rPr>
                <w:rFonts w:ascii="Cambria" w:hAnsi="Cambria"/>
                <w:sz w:val="24"/>
                <w:szCs w:val="24"/>
              </w:rPr>
              <w:t xml:space="preserve">użyte w wierszu </w:t>
            </w:r>
            <w:r w:rsidRPr="008C3F15">
              <w:rPr>
                <w:rFonts w:ascii="Cambria" w:hAnsi="Cambria"/>
                <w:sz w:val="24"/>
                <w:szCs w:val="24"/>
              </w:rPr>
              <w:t>i określić ich funkcję</w:t>
            </w:r>
          </w:p>
          <w:p w14:paraId="167E9227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wskazać </w:t>
            </w:r>
            <w:r w:rsidR="003E29EE" w:rsidRPr="008C3F15">
              <w:rPr>
                <w:rFonts w:ascii="Cambria" w:hAnsi="Cambria"/>
                <w:sz w:val="24"/>
                <w:szCs w:val="24"/>
              </w:rPr>
              <w:t xml:space="preserve">w wierszu 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cechy elegii </w:t>
            </w:r>
          </w:p>
        </w:tc>
        <w:tc>
          <w:tcPr>
            <w:tcW w:w="2729" w:type="dxa"/>
            <w:shd w:val="clear" w:color="auto" w:fill="FFFFFF"/>
          </w:tcPr>
          <w:p w14:paraId="10B98E3B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odnieść motyw cierpiącej matki do tradycji literackiej </w:t>
            </w:r>
          </w:p>
          <w:p w14:paraId="3992196B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wypowiedzieć się na temat kreacji podmiotu lirycznego</w:t>
            </w:r>
            <w:r w:rsidR="003E29EE" w:rsidRPr="008C3F15">
              <w:rPr>
                <w:rFonts w:ascii="Cambria" w:hAnsi="Cambria"/>
                <w:sz w:val="24"/>
                <w:szCs w:val="24"/>
              </w:rPr>
              <w:t xml:space="preserve"> utworu</w:t>
            </w:r>
          </w:p>
        </w:tc>
        <w:tc>
          <w:tcPr>
            <w:tcW w:w="2420" w:type="dxa"/>
            <w:shd w:val="clear" w:color="auto" w:fill="FFFFFF"/>
          </w:tcPr>
          <w:p w14:paraId="34E5E940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3E29EE" w:rsidRPr="008C3F15">
              <w:rPr>
                <w:rFonts w:ascii="Cambria" w:hAnsi="Cambria"/>
                <w:sz w:val="24"/>
                <w:szCs w:val="24"/>
              </w:rPr>
              <w:t>z</w:t>
            </w:r>
            <w:r w:rsidRPr="008C3F15">
              <w:rPr>
                <w:rFonts w:ascii="Cambria" w:hAnsi="Cambria"/>
                <w:sz w:val="24"/>
                <w:szCs w:val="24"/>
              </w:rPr>
              <w:t>interpretować puentę wiersza</w:t>
            </w:r>
          </w:p>
        </w:tc>
        <w:tc>
          <w:tcPr>
            <w:tcW w:w="3279" w:type="dxa"/>
            <w:shd w:val="clear" w:color="auto" w:fill="FFFFFF"/>
          </w:tcPr>
          <w:p w14:paraId="73320BBF" w14:textId="38FC6CA4" w:rsidR="005A6B1A" w:rsidRPr="008C3F15" w:rsidRDefault="009E7F27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dokonać sfunkcjonalizowanej analizy wiersza</w:t>
            </w:r>
          </w:p>
        </w:tc>
      </w:tr>
      <w:tr w:rsidR="003E29EE" w:rsidRPr="008C3F15" w14:paraId="12E33019" w14:textId="77777777" w:rsidTr="00751176">
        <w:tc>
          <w:tcPr>
            <w:tcW w:w="3056" w:type="dxa"/>
            <w:shd w:val="clear" w:color="auto" w:fill="E7E6E6"/>
          </w:tcPr>
          <w:p w14:paraId="2E0785FA" w14:textId="71F378E3" w:rsidR="004678C7" w:rsidRPr="008C3F15" w:rsidRDefault="004678C7" w:rsidP="004678C7">
            <w:pPr>
              <w:snapToGrid w:val="0"/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71AB95F8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>Problem etycznej odpowiedzialności świadków zbrodni</w:t>
            </w:r>
            <w:r w:rsidR="004678C7" w:rsidRPr="008C3F15">
              <w:rPr>
                <w:rFonts w:ascii="Cambria" w:hAnsi="Cambria"/>
                <w:bCs/>
                <w:sz w:val="24"/>
                <w:szCs w:val="24"/>
              </w:rPr>
              <w:br/>
            </w: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w wierszu </w:t>
            </w:r>
            <w:proofErr w:type="spellStart"/>
            <w:r w:rsidRPr="008C3F15">
              <w:rPr>
                <w:rFonts w:ascii="Cambria" w:hAnsi="Cambria"/>
                <w:bCs/>
                <w:i/>
                <w:sz w:val="24"/>
                <w:szCs w:val="24"/>
              </w:rPr>
              <w:t>Campo</w:t>
            </w:r>
            <w:proofErr w:type="spellEnd"/>
            <w:r w:rsidRPr="008C3F15">
              <w:rPr>
                <w:rFonts w:ascii="Cambria" w:hAnsi="Cambria"/>
                <w:bCs/>
                <w:i/>
                <w:sz w:val="24"/>
                <w:szCs w:val="24"/>
              </w:rPr>
              <w:t xml:space="preserve"> di </w:t>
            </w:r>
            <w:proofErr w:type="spellStart"/>
            <w:r w:rsidRPr="008C3F15">
              <w:rPr>
                <w:rFonts w:ascii="Cambria" w:hAnsi="Cambria"/>
                <w:bCs/>
                <w:i/>
                <w:sz w:val="24"/>
                <w:szCs w:val="24"/>
              </w:rPr>
              <w:t>Fiori</w:t>
            </w:r>
            <w:proofErr w:type="spellEnd"/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 Czesława Miłosza</w:t>
            </w:r>
          </w:p>
        </w:tc>
        <w:tc>
          <w:tcPr>
            <w:tcW w:w="2304" w:type="dxa"/>
            <w:shd w:val="clear" w:color="auto" w:fill="E7E6E6"/>
          </w:tcPr>
          <w:p w14:paraId="5EA5363D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E62047" w:rsidRPr="008C3F15">
              <w:rPr>
                <w:rFonts w:ascii="Cambria" w:hAnsi="Cambria"/>
                <w:sz w:val="24"/>
                <w:szCs w:val="24"/>
              </w:rPr>
              <w:t>omówić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treść wiersza</w:t>
            </w:r>
          </w:p>
          <w:p w14:paraId="031EB8C7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wskazać podobieństwa pomiędzy opisanymi wydarzeniami </w:t>
            </w:r>
          </w:p>
          <w:p w14:paraId="4CA34C03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E7E6E6"/>
          </w:tcPr>
          <w:p w14:paraId="2FA7DEE4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omówić kompozycję wiersza</w:t>
            </w:r>
          </w:p>
          <w:p w14:paraId="561EAC77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rozpoznać środki językowe </w:t>
            </w:r>
            <w:r w:rsidR="00E62047" w:rsidRPr="008C3F15">
              <w:rPr>
                <w:rFonts w:ascii="Cambria" w:hAnsi="Cambria"/>
                <w:sz w:val="24"/>
                <w:szCs w:val="24"/>
              </w:rPr>
              <w:t xml:space="preserve">użyte w utworze </w:t>
            </w:r>
            <w:r w:rsidRPr="008C3F15">
              <w:rPr>
                <w:rFonts w:ascii="Cambria" w:hAnsi="Cambria"/>
                <w:sz w:val="24"/>
                <w:szCs w:val="24"/>
              </w:rPr>
              <w:t>i określić ich funkcję</w:t>
            </w:r>
          </w:p>
          <w:p w14:paraId="71CB30B0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omówić kreację podmiotu lirycznego </w:t>
            </w:r>
            <w:r w:rsidR="00E62047" w:rsidRPr="008C3F15">
              <w:rPr>
                <w:rFonts w:ascii="Cambria" w:hAnsi="Cambria"/>
                <w:sz w:val="24"/>
                <w:szCs w:val="24"/>
              </w:rPr>
              <w:t>wiersza</w:t>
            </w:r>
          </w:p>
        </w:tc>
        <w:tc>
          <w:tcPr>
            <w:tcW w:w="2729" w:type="dxa"/>
            <w:shd w:val="clear" w:color="auto" w:fill="E7E6E6"/>
          </w:tcPr>
          <w:p w14:paraId="1B17B984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wskazać konteksty historyczne</w:t>
            </w:r>
            <w:r w:rsidR="00E62047" w:rsidRPr="008C3F15">
              <w:rPr>
                <w:rFonts w:ascii="Cambria" w:hAnsi="Cambria"/>
                <w:sz w:val="24"/>
                <w:szCs w:val="24"/>
              </w:rPr>
              <w:t xml:space="preserve"> utworu</w:t>
            </w:r>
          </w:p>
          <w:p w14:paraId="7834ADE1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omówić </w:t>
            </w:r>
            <w:r w:rsidR="00E62047" w:rsidRPr="008C3F15">
              <w:rPr>
                <w:rFonts w:ascii="Cambria" w:hAnsi="Cambria"/>
                <w:sz w:val="24"/>
                <w:szCs w:val="24"/>
              </w:rPr>
              <w:t>znaczenie motywu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karuzeli dla przekazu wiersza</w:t>
            </w:r>
          </w:p>
          <w:p w14:paraId="17FF8208" w14:textId="77777777" w:rsidR="005A6B1A" w:rsidRPr="008C3F15" w:rsidRDefault="005A6B1A" w:rsidP="004678C7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420" w:type="dxa"/>
            <w:shd w:val="clear" w:color="auto" w:fill="E7E6E6"/>
          </w:tcPr>
          <w:p w14:paraId="402C38F5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sformułować tezę interpretacyjną</w:t>
            </w:r>
            <w:r w:rsidR="00E62047" w:rsidRPr="008C3F15">
              <w:rPr>
                <w:rFonts w:ascii="Cambria" w:hAnsi="Cambria"/>
                <w:sz w:val="24"/>
                <w:szCs w:val="24"/>
              </w:rPr>
              <w:t xml:space="preserve"> utworu</w:t>
            </w:r>
          </w:p>
          <w:p w14:paraId="7B91F6DA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E62047" w:rsidRPr="008C3F15">
              <w:rPr>
                <w:rFonts w:ascii="Cambria" w:hAnsi="Cambria"/>
                <w:sz w:val="24"/>
                <w:szCs w:val="24"/>
              </w:rPr>
              <w:t>z</w:t>
            </w:r>
            <w:r w:rsidRPr="008C3F15">
              <w:rPr>
                <w:rFonts w:ascii="Cambria" w:hAnsi="Cambria"/>
                <w:sz w:val="24"/>
                <w:szCs w:val="24"/>
              </w:rPr>
              <w:t>interpretować puentę wiersza</w:t>
            </w:r>
          </w:p>
        </w:tc>
        <w:tc>
          <w:tcPr>
            <w:tcW w:w="3279" w:type="dxa"/>
            <w:shd w:val="clear" w:color="auto" w:fill="E7E6E6"/>
          </w:tcPr>
          <w:p w14:paraId="29B7FFF5" w14:textId="1514E0E8" w:rsidR="005A6B1A" w:rsidRPr="008C3F15" w:rsidRDefault="00AC220E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dokonać sfunkcjonalizowanej analizy wiersza</w:t>
            </w:r>
          </w:p>
        </w:tc>
      </w:tr>
      <w:tr w:rsidR="003E29EE" w:rsidRPr="008C3F15" w14:paraId="6411415D" w14:textId="77777777" w:rsidTr="00751176">
        <w:tc>
          <w:tcPr>
            <w:tcW w:w="3056" w:type="dxa"/>
            <w:shd w:val="clear" w:color="auto" w:fill="E7E6E6"/>
          </w:tcPr>
          <w:p w14:paraId="30B8FD9C" w14:textId="0E6CAAFD" w:rsidR="004678C7" w:rsidRPr="008C3F15" w:rsidRDefault="005A6B1A" w:rsidP="004678C7">
            <w:pPr>
              <w:snapToGrid w:val="0"/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C3F15">
              <w:rPr>
                <w:rFonts w:ascii="Cambria" w:hAnsi="Cambria"/>
                <w:b/>
                <w:bCs/>
                <w:sz w:val="24"/>
                <w:szCs w:val="24"/>
              </w:rPr>
              <w:t xml:space="preserve"> </w:t>
            </w:r>
          </w:p>
          <w:p w14:paraId="43E60AEF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Pytania o sens sztuki po wojnie – </w:t>
            </w:r>
            <w:r w:rsidRPr="008C3F15">
              <w:rPr>
                <w:rFonts w:ascii="Cambria" w:hAnsi="Cambria"/>
                <w:bCs/>
                <w:i/>
                <w:sz w:val="24"/>
                <w:szCs w:val="24"/>
              </w:rPr>
              <w:t>Przedmowa</w:t>
            </w: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 Czesława Miłosza</w:t>
            </w:r>
          </w:p>
        </w:tc>
        <w:tc>
          <w:tcPr>
            <w:tcW w:w="2304" w:type="dxa"/>
            <w:shd w:val="clear" w:color="auto" w:fill="E7E6E6"/>
          </w:tcPr>
          <w:p w14:paraId="6B3E54AE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E62047" w:rsidRPr="008C3F15">
              <w:rPr>
                <w:rFonts w:ascii="Cambria" w:hAnsi="Cambria"/>
                <w:sz w:val="24"/>
                <w:szCs w:val="24"/>
              </w:rPr>
              <w:t>omówić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treść wiersza</w:t>
            </w:r>
          </w:p>
          <w:p w14:paraId="51437997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określić rodzaj liryki </w:t>
            </w:r>
          </w:p>
          <w:p w14:paraId="249C82BA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E7E6E6"/>
          </w:tcPr>
          <w:p w14:paraId="234FF07D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wypowiedzieć się na temat podmiotu lirycznego </w:t>
            </w:r>
            <w:r w:rsidR="00E62047" w:rsidRPr="008C3F15">
              <w:rPr>
                <w:rFonts w:ascii="Cambria" w:hAnsi="Cambria"/>
                <w:sz w:val="24"/>
                <w:szCs w:val="24"/>
              </w:rPr>
              <w:t>utworu</w:t>
            </w:r>
          </w:p>
          <w:p w14:paraId="4CC9B9DC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rozpoznać środki językowe</w:t>
            </w:r>
            <w:r w:rsidR="00E62047" w:rsidRPr="008C3F15">
              <w:rPr>
                <w:rFonts w:ascii="Cambria" w:hAnsi="Cambria"/>
                <w:sz w:val="24"/>
                <w:szCs w:val="24"/>
              </w:rPr>
              <w:t xml:space="preserve"> użyte w wierszu i określić ich funkcję</w:t>
            </w:r>
          </w:p>
        </w:tc>
        <w:tc>
          <w:tcPr>
            <w:tcW w:w="2729" w:type="dxa"/>
            <w:shd w:val="clear" w:color="auto" w:fill="E7E6E6"/>
          </w:tcPr>
          <w:p w14:paraId="71EC0D94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iCs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scharakteryzować dwa modele poezji ukryte pod sformułowaniami: </w:t>
            </w:r>
            <w:r w:rsidRPr="008C3F15">
              <w:rPr>
                <w:rFonts w:ascii="Cambria" w:hAnsi="Cambria"/>
                <w:i/>
                <w:iCs/>
                <w:sz w:val="24"/>
                <w:szCs w:val="24"/>
              </w:rPr>
              <w:t>mowa</w:t>
            </w:r>
            <w:r w:rsidR="00E62047" w:rsidRPr="008C3F15">
              <w:rPr>
                <w:rFonts w:ascii="Cambria" w:hAnsi="Cambria"/>
                <w:i/>
                <w:iCs/>
                <w:sz w:val="24"/>
                <w:szCs w:val="24"/>
              </w:rPr>
              <w:t xml:space="preserve"> </w:t>
            </w:r>
            <w:r w:rsidRPr="008C3F15">
              <w:rPr>
                <w:rFonts w:ascii="Cambria" w:hAnsi="Cambria"/>
                <w:i/>
                <w:iCs/>
                <w:sz w:val="24"/>
                <w:szCs w:val="24"/>
              </w:rPr>
              <w:t xml:space="preserve">prosta 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i </w:t>
            </w:r>
            <w:r w:rsidRPr="008C3F15">
              <w:rPr>
                <w:rFonts w:ascii="Cambria" w:hAnsi="Cambria"/>
                <w:i/>
                <w:iCs/>
                <w:sz w:val="24"/>
                <w:szCs w:val="24"/>
              </w:rPr>
              <w:t>czarodziejstwo słów</w:t>
            </w:r>
          </w:p>
        </w:tc>
        <w:tc>
          <w:tcPr>
            <w:tcW w:w="2420" w:type="dxa"/>
            <w:shd w:val="clear" w:color="auto" w:fill="E7E6E6"/>
          </w:tcPr>
          <w:p w14:paraId="07D1CCBF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E62047" w:rsidRPr="008C3F15">
              <w:rPr>
                <w:rFonts w:ascii="Cambria" w:hAnsi="Cambria"/>
                <w:sz w:val="24"/>
                <w:szCs w:val="24"/>
              </w:rPr>
              <w:t>z</w:t>
            </w:r>
            <w:r w:rsidRPr="008C3F15">
              <w:rPr>
                <w:rFonts w:ascii="Cambria" w:hAnsi="Cambria"/>
                <w:sz w:val="24"/>
                <w:szCs w:val="24"/>
              </w:rPr>
              <w:t>interpretować metaforykę utworu</w:t>
            </w:r>
          </w:p>
          <w:p w14:paraId="16A8771B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E62047" w:rsidRPr="008C3F15">
              <w:rPr>
                <w:rFonts w:ascii="Cambria" w:hAnsi="Cambria"/>
                <w:sz w:val="24"/>
                <w:szCs w:val="24"/>
              </w:rPr>
              <w:t>z</w:t>
            </w:r>
            <w:r w:rsidRPr="008C3F15">
              <w:rPr>
                <w:rFonts w:ascii="Cambria" w:hAnsi="Cambria"/>
                <w:sz w:val="24"/>
                <w:szCs w:val="24"/>
              </w:rPr>
              <w:t>interpretować puentę wiersza</w:t>
            </w:r>
          </w:p>
        </w:tc>
        <w:tc>
          <w:tcPr>
            <w:tcW w:w="3279" w:type="dxa"/>
            <w:shd w:val="clear" w:color="auto" w:fill="E7E6E6"/>
          </w:tcPr>
          <w:p w14:paraId="57EE17BB" w14:textId="1F5A0DB1" w:rsidR="005A6B1A" w:rsidRPr="008C3F15" w:rsidRDefault="00AC220E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dokonać sfunkcjonalizowanej analizy wiersza</w:t>
            </w:r>
          </w:p>
        </w:tc>
      </w:tr>
      <w:tr w:rsidR="003E29EE" w:rsidRPr="008C3F15" w14:paraId="27BC3363" w14:textId="77777777" w:rsidTr="00751176">
        <w:tc>
          <w:tcPr>
            <w:tcW w:w="3056" w:type="dxa"/>
            <w:shd w:val="clear" w:color="auto" w:fill="E7E6E6"/>
          </w:tcPr>
          <w:p w14:paraId="60A2904F" w14:textId="064964BF" w:rsidR="004678C7" w:rsidRPr="008C3F15" w:rsidRDefault="004678C7" w:rsidP="004678C7">
            <w:pPr>
              <w:snapToGrid w:val="0"/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5786FF30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Wyznanie ocalonego – </w:t>
            </w:r>
            <w:r w:rsidRPr="008C3F15">
              <w:rPr>
                <w:rFonts w:ascii="Cambria" w:hAnsi="Cambria"/>
                <w:bCs/>
                <w:i/>
                <w:sz w:val="24"/>
                <w:szCs w:val="24"/>
              </w:rPr>
              <w:t>Ocalony</w:t>
            </w: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 Tadeusza Różewicza</w:t>
            </w:r>
          </w:p>
        </w:tc>
        <w:tc>
          <w:tcPr>
            <w:tcW w:w="2304" w:type="dxa"/>
            <w:shd w:val="clear" w:color="auto" w:fill="E7E6E6"/>
          </w:tcPr>
          <w:p w14:paraId="70F8C221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wskazać </w:t>
            </w:r>
            <w:r w:rsidR="006C3451" w:rsidRPr="008C3F15">
              <w:rPr>
                <w:rFonts w:ascii="Cambria" w:hAnsi="Cambria"/>
                <w:sz w:val="24"/>
                <w:szCs w:val="24"/>
              </w:rPr>
              <w:t xml:space="preserve">kontrastowe pojęcia </w:t>
            </w:r>
            <w:r w:rsidR="00D31ED6" w:rsidRPr="008C3F15">
              <w:rPr>
                <w:rFonts w:ascii="Cambria" w:hAnsi="Cambria"/>
                <w:sz w:val="24"/>
                <w:szCs w:val="24"/>
              </w:rPr>
              <w:t>wymienio</w:t>
            </w:r>
            <w:r w:rsidR="00491671" w:rsidRPr="008C3F15">
              <w:rPr>
                <w:rFonts w:ascii="Cambria" w:hAnsi="Cambria"/>
                <w:sz w:val="24"/>
                <w:szCs w:val="24"/>
              </w:rPr>
              <w:t>ne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 xml:space="preserve">przez podmiot liryczny </w:t>
            </w:r>
          </w:p>
          <w:p w14:paraId="123C6932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E7E6E6"/>
          </w:tcPr>
          <w:p w14:paraId="329C6AB9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 xml:space="preserve">• omówić </w:t>
            </w:r>
            <w:r w:rsidR="00D31ED6" w:rsidRPr="008C3F15">
              <w:rPr>
                <w:rFonts w:ascii="Cambria" w:hAnsi="Cambria"/>
                <w:sz w:val="24"/>
                <w:szCs w:val="24"/>
              </w:rPr>
              <w:t>k</w:t>
            </w:r>
            <w:r w:rsidRPr="008C3F15">
              <w:rPr>
                <w:rFonts w:ascii="Cambria" w:hAnsi="Cambria"/>
                <w:sz w:val="24"/>
                <w:szCs w:val="24"/>
              </w:rPr>
              <w:t>ompozycję wiersza</w:t>
            </w:r>
          </w:p>
          <w:p w14:paraId="35B70097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>• wypowiedzieć się na temat kreacji podmiotu lirycznego</w:t>
            </w:r>
            <w:r w:rsidR="00D31ED6" w:rsidRPr="008C3F15">
              <w:rPr>
                <w:rFonts w:ascii="Cambria" w:hAnsi="Cambria"/>
                <w:sz w:val="24"/>
                <w:szCs w:val="24"/>
              </w:rPr>
              <w:t xml:space="preserve"> w wierszu</w:t>
            </w:r>
          </w:p>
          <w:p w14:paraId="489E8256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rozpoznać środki językowe </w:t>
            </w:r>
            <w:r w:rsidR="00D31ED6" w:rsidRPr="008C3F15">
              <w:rPr>
                <w:rFonts w:ascii="Cambria" w:hAnsi="Cambria"/>
                <w:sz w:val="24"/>
                <w:szCs w:val="24"/>
              </w:rPr>
              <w:t>użyte w utworze i określić ich funkcję</w:t>
            </w:r>
          </w:p>
        </w:tc>
        <w:tc>
          <w:tcPr>
            <w:tcW w:w="2729" w:type="dxa"/>
            <w:shd w:val="clear" w:color="auto" w:fill="E7E6E6"/>
          </w:tcPr>
          <w:p w14:paraId="03FB0326" w14:textId="77777777" w:rsidR="005A6B1A" w:rsidRPr="008C3F15" w:rsidRDefault="005A6B1A" w:rsidP="004678C7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 xml:space="preserve">• omówić funkcję </w:t>
            </w:r>
            <w:r w:rsidR="00D31ED6" w:rsidRPr="008C3F15">
              <w:rPr>
                <w:rFonts w:ascii="Cambria" w:hAnsi="Cambria"/>
                <w:sz w:val="24"/>
                <w:szCs w:val="24"/>
              </w:rPr>
              <w:t xml:space="preserve">wykorzystania </w:t>
            </w:r>
            <w:r w:rsidRPr="008C3F15">
              <w:rPr>
                <w:rFonts w:ascii="Cambria" w:hAnsi="Cambria"/>
                <w:sz w:val="24"/>
                <w:szCs w:val="24"/>
              </w:rPr>
              <w:t>kontrastow</w:t>
            </w:r>
            <w:r w:rsidR="00D31ED6" w:rsidRPr="008C3F15">
              <w:rPr>
                <w:rFonts w:ascii="Cambria" w:hAnsi="Cambria"/>
                <w:sz w:val="24"/>
                <w:szCs w:val="24"/>
              </w:rPr>
              <w:t xml:space="preserve">ych </w:t>
            </w:r>
            <w:r w:rsidRPr="008C3F15">
              <w:rPr>
                <w:rFonts w:ascii="Cambria" w:hAnsi="Cambria"/>
                <w:sz w:val="24"/>
                <w:szCs w:val="24"/>
              </w:rPr>
              <w:t>pojęć</w:t>
            </w:r>
          </w:p>
          <w:p w14:paraId="4FB47D7B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>• omówić funkcję powtórz</w:t>
            </w:r>
            <w:r w:rsidR="00D31ED6" w:rsidRPr="008C3F15">
              <w:rPr>
                <w:rFonts w:ascii="Cambria" w:hAnsi="Cambria"/>
                <w:sz w:val="24"/>
                <w:szCs w:val="24"/>
              </w:rPr>
              <w:t xml:space="preserve">enia wyrazu </w:t>
            </w:r>
            <w:r w:rsidRPr="008C3F15">
              <w:rPr>
                <w:rFonts w:ascii="Cambria" w:hAnsi="Cambria"/>
                <w:i/>
                <w:sz w:val="24"/>
                <w:szCs w:val="24"/>
              </w:rPr>
              <w:t>widziałem</w:t>
            </w:r>
          </w:p>
          <w:p w14:paraId="5A3EA5C2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wskazać </w:t>
            </w:r>
            <w:r w:rsidR="00D31ED6" w:rsidRPr="008C3F15">
              <w:rPr>
                <w:rFonts w:ascii="Cambria" w:hAnsi="Cambria"/>
                <w:sz w:val="24"/>
                <w:szCs w:val="24"/>
              </w:rPr>
              <w:t xml:space="preserve">w wierszu 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konteksty biblijne i wyjaśnić ich funkcję </w:t>
            </w:r>
          </w:p>
        </w:tc>
        <w:tc>
          <w:tcPr>
            <w:tcW w:w="2420" w:type="dxa"/>
            <w:shd w:val="clear" w:color="auto" w:fill="E7E6E6"/>
          </w:tcPr>
          <w:p w14:paraId="3069E7A8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D31ED6" w:rsidRPr="008C3F15">
              <w:rPr>
                <w:rFonts w:ascii="Cambria" w:hAnsi="Cambria"/>
                <w:sz w:val="24"/>
                <w:szCs w:val="24"/>
              </w:rPr>
              <w:t>z</w:t>
            </w:r>
            <w:r w:rsidRPr="008C3F15">
              <w:rPr>
                <w:rFonts w:ascii="Cambria" w:hAnsi="Cambria"/>
                <w:sz w:val="24"/>
                <w:szCs w:val="24"/>
              </w:rPr>
              <w:t>interpretować funkcję klamry kompozycyjnej</w:t>
            </w:r>
            <w:r w:rsidR="00D31ED6" w:rsidRPr="008C3F15">
              <w:rPr>
                <w:rFonts w:ascii="Cambria" w:hAnsi="Cambria"/>
                <w:sz w:val="24"/>
                <w:szCs w:val="24"/>
              </w:rPr>
              <w:t xml:space="preserve"> utworu</w:t>
            </w:r>
          </w:p>
        </w:tc>
        <w:tc>
          <w:tcPr>
            <w:tcW w:w="3279" w:type="dxa"/>
            <w:shd w:val="clear" w:color="auto" w:fill="E7E6E6"/>
          </w:tcPr>
          <w:p w14:paraId="69E8EC40" w14:textId="1F1373FA" w:rsidR="005A6B1A" w:rsidRPr="008C3F15" w:rsidRDefault="00AC220E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dokonać sfunkcjonalizowanej analizy wiersza</w:t>
            </w:r>
          </w:p>
        </w:tc>
      </w:tr>
      <w:tr w:rsidR="003E29EE" w:rsidRPr="008C3F15" w14:paraId="27BBAD27" w14:textId="77777777" w:rsidTr="00751176">
        <w:tc>
          <w:tcPr>
            <w:tcW w:w="3056" w:type="dxa"/>
            <w:shd w:val="clear" w:color="auto" w:fill="E7E6E6"/>
          </w:tcPr>
          <w:p w14:paraId="7A0C1229" w14:textId="6EC062EE" w:rsidR="004678C7" w:rsidRPr="008C3F15" w:rsidRDefault="004678C7" w:rsidP="004678C7">
            <w:pPr>
              <w:snapToGrid w:val="0"/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3C21ADC0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>Manifestacja żalu</w:t>
            </w:r>
            <w:r w:rsidR="004678C7" w:rsidRPr="008C3F15">
              <w:rPr>
                <w:rFonts w:ascii="Cambria" w:hAnsi="Cambria"/>
                <w:bCs/>
                <w:sz w:val="24"/>
                <w:szCs w:val="24"/>
              </w:rPr>
              <w:br/>
            </w: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w </w:t>
            </w:r>
            <w:r w:rsidRPr="008C3F15">
              <w:rPr>
                <w:rFonts w:ascii="Cambria" w:hAnsi="Cambria"/>
                <w:bCs/>
                <w:i/>
                <w:sz w:val="24"/>
                <w:szCs w:val="24"/>
              </w:rPr>
              <w:t>Lamencie</w:t>
            </w: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 Tadeusza Różewicza</w:t>
            </w:r>
          </w:p>
        </w:tc>
        <w:tc>
          <w:tcPr>
            <w:tcW w:w="2304" w:type="dxa"/>
            <w:shd w:val="clear" w:color="auto" w:fill="E7E6E6"/>
          </w:tcPr>
          <w:p w14:paraId="73136627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D31ED6" w:rsidRPr="008C3F15">
              <w:rPr>
                <w:rFonts w:ascii="Cambria" w:hAnsi="Cambria"/>
                <w:sz w:val="24"/>
                <w:szCs w:val="24"/>
              </w:rPr>
              <w:t>omówić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treść wiersza</w:t>
            </w:r>
          </w:p>
          <w:p w14:paraId="4A42EA57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D31ED6" w:rsidRPr="008C3F15">
              <w:rPr>
                <w:rFonts w:ascii="Cambria" w:hAnsi="Cambria"/>
                <w:sz w:val="24"/>
                <w:szCs w:val="24"/>
              </w:rPr>
              <w:t>określić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rodzaj liryki</w:t>
            </w:r>
          </w:p>
          <w:p w14:paraId="0424F555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wymienić </w:t>
            </w:r>
            <w:r w:rsidR="00D31ED6" w:rsidRPr="008C3F15">
              <w:rPr>
                <w:rFonts w:ascii="Cambria" w:hAnsi="Cambria"/>
                <w:sz w:val="24"/>
                <w:szCs w:val="24"/>
              </w:rPr>
              <w:t>przedstawione w wierszu atrybuty młodości</w:t>
            </w:r>
          </w:p>
          <w:p w14:paraId="18E47CAC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wskazać adresata lirycznego</w:t>
            </w:r>
            <w:r w:rsidR="00D31ED6" w:rsidRPr="008C3F15">
              <w:rPr>
                <w:rFonts w:ascii="Cambria" w:hAnsi="Cambria"/>
                <w:sz w:val="24"/>
                <w:szCs w:val="24"/>
              </w:rPr>
              <w:t xml:space="preserve"> wiersza</w:t>
            </w:r>
          </w:p>
        </w:tc>
        <w:tc>
          <w:tcPr>
            <w:tcW w:w="2514" w:type="dxa"/>
            <w:shd w:val="clear" w:color="auto" w:fill="E7E6E6"/>
          </w:tcPr>
          <w:p w14:paraId="108F8E35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omówić kompozycję wiersza</w:t>
            </w:r>
          </w:p>
          <w:p w14:paraId="6E4F31D0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wskazać </w:t>
            </w:r>
            <w:r w:rsidR="00741498" w:rsidRPr="008C3F15">
              <w:rPr>
                <w:rFonts w:ascii="Cambria" w:hAnsi="Cambria"/>
                <w:sz w:val="24"/>
                <w:szCs w:val="24"/>
              </w:rPr>
              <w:t xml:space="preserve">w utworze </w:t>
            </w:r>
            <w:r w:rsidRPr="008C3F15">
              <w:rPr>
                <w:rFonts w:ascii="Cambria" w:hAnsi="Cambria"/>
                <w:sz w:val="24"/>
                <w:szCs w:val="24"/>
              </w:rPr>
              <w:t>cechy gatunkowe lamentu</w:t>
            </w:r>
          </w:p>
          <w:p w14:paraId="6F36D8FE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rozpoznać środki językowe </w:t>
            </w:r>
            <w:r w:rsidR="00741498" w:rsidRPr="008C3F15">
              <w:rPr>
                <w:rFonts w:ascii="Cambria" w:hAnsi="Cambria"/>
                <w:sz w:val="24"/>
                <w:szCs w:val="24"/>
              </w:rPr>
              <w:t xml:space="preserve">użyte w utworze 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i określić ich funkcję </w:t>
            </w:r>
          </w:p>
          <w:p w14:paraId="262F7FC9" w14:textId="77777777" w:rsidR="005A6B1A" w:rsidRPr="008C3F15" w:rsidRDefault="005A6B1A" w:rsidP="004678C7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729" w:type="dxa"/>
            <w:shd w:val="clear" w:color="auto" w:fill="E7E6E6"/>
          </w:tcPr>
          <w:p w14:paraId="07461113" w14:textId="77777777" w:rsidR="00741498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omówić funkcję </w:t>
            </w:r>
            <w:r w:rsidR="00741498" w:rsidRPr="008C3F15">
              <w:rPr>
                <w:rFonts w:ascii="Cambria" w:hAnsi="Cambria"/>
                <w:sz w:val="24"/>
                <w:szCs w:val="24"/>
              </w:rPr>
              <w:t>prezentacji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w wierszu atrybutów młodości</w:t>
            </w:r>
          </w:p>
          <w:p w14:paraId="2609AB38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omówić kreację podmiotu lirycznego</w:t>
            </w:r>
            <w:r w:rsidR="00741498" w:rsidRPr="008C3F15">
              <w:rPr>
                <w:rFonts w:ascii="Cambria" w:hAnsi="Cambria"/>
                <w:sz w:val="24"/>
                <w:szCs w:val="24"/>
              </w:rPr>
              <w:t xml:space="preserve"> wiersza</w:t>
            </w:r>
          </w:p>
          <w:p w14:paraId="5BFA485A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wskazać </w:t>
            </w:r>
            <w:r w:rsidR="00741498" w:rsidRPr="008C3F15">
              <w:rPr>
                <w:rFonts w:ascii="Cambria" w:hAnsi="Cambria"/>
                <w:sz w:val="24"/>
                <w:szCs w:val="24"/>
              </w:rPr>
              <w:t xml:space="preserve">w utworze </w:t>
            </w:r>
            <w:r w:rsidRPr="008C3F15">
              <w:rPr>
                <w:rFonts w:ascii="Cambria" w:hAnsi="Cambria"/>
                <w:sz w:val="24"/>
                <w:szCs w:val="24"/>
              </w:rPr>
              <w:t>nawiązania biblijne i mito</w:t>
            </w:r>
            <w:r w:rsidR="00D31ED6" w:rsidRPr="008C3F15">
              <w:rPr>
                <w:rFonts w:ascii="Cambria" w:hAnsi="Cambria"/>
                <w:sz w:val="24"/>
                <w:szCs w:val="24"/>
              </w:rPr>
              <w:t xml:space="preserve">logiczne </w:t>
            </w:r>
            <w:r w:rsidR="00741498" w:rsidRPr="008C3F15">
              <w:rPr>
                <w:rFonts w:ascii="Cambria" w:hAnsi="Cambria"/>
                <w:sz w:val="24"/>
                <w:szCs w:val="24"/>
              </w:rPr>
              <w:t>oraz</w:t>
            </w:r>
            <w:r w:rsidR="00D31ED6" w:rsidRPr="008C3F15">
              <w:rPr>
                <w:rFonts w:ascii="Cambria" w:hAnsi="Cambria"/>
                <w:sz w:val="24"/>
                <w:szCs w:val="24"/>
              </w:rPr>
              <w:t xml:space="preserve"> określić ich funkcję</w:t>
            </w:r>
          </w:p>
        </w:tc>
        <w:tc>
          <w:tcPr>
            <w:tcW w:w="2420" w:type="dxa"/>
            <w:shd w:val="clear" w:color="auto" w:fill="E7E6E6"/>
          </w:tcPr>
          <w:p w14:paraId="2BB689B3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741498" w:rsidRPr="008C3F15">
              <w:rPr>
                <w:rFonts w:ascii="Cambria" w:hAnsi="Cambria"/>
                <w:sz w:val="24"/>
                <w:szCs w:val="24"/>
              </w:rPr>
              <w:t>z</w:t>
            </w:r>
            <w:r w:rsidRPr="008C3F15">
              <w:rPr>
                <w:rFonts w:ascii="Cambria" w:hAnsi="Cambria"/>
                <w:sz w:val="24"/>
                <w:szCs w:val="24"/>
              </w:rPr>
              <w:t>interpretować puentę wiersza</w:t>
            </w:r>
          </w:p>
        </w:tc>
        <w:tc>
          <w:tcPr>
            <w:tcW w:w="3279" w:type="dxa"/>
            <w:shd w:val="clear" w:color="auto" w:fill="E7E6E6"/>
          </w:tcPr>
          <w:p w14:paraId="14CD6C2D" w14:textId="022EEEF1" w:rsidR="005A6B1A" w:rsidRPr="008C3F15" w:rsidRDefault="00AC220E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dokonać sfunkcjonalizowanej analizy wiersza</w:t>
            </w:r>
          </w:p>
        </w:tc>
      </w:tr>
      <w:tr w:rsidR="003E29EE" w:rsidRPr="008C3F15" w14:paraId="2F12CBFF" w14:textId="77777777" w:rsidTr="00751176">
        <w:tc>
          <w:tcPr>
            <w:tcW w:w="3056" w:type="dxa"/>
            <w:shd w:val="clear" w:color="auto" w:fill="E7E6E6"/>
          </w:tcPr>
          <w:p w14:paraId="29F69147" w14:textId="0BDC712B" w:rsidR="004678C7" w:rsidRPr="008C3F15" w:rsidRDefault="004678C7" w:rsidP="004678C7">
            <w:pPr>
              <w:snapToGrid w:val="0"/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7330283B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Człowiek wobec człowieka w </w:t>
            </w:r>
            <w:r w:rsidRPr="008C3F15">
              <w:rPr>
                <w:rFonts w:ascii="Cambria" w:hAnsi="Cambria"/>
                <w:bCs/>
                <w:i/>
                <w:sz w:val="24"/>
                <w:szCs w:val="24"/>
              </w:rPr>
              <w:t>Proszę państwa do gazu</w:t>
            </w: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 Tadeusza Borowskiego </w:t>
            </w:r>
          </w:p>
          <w:p w14:paraId="19845EAA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>(lektura obowiązkowa)</w:t>
            </w:r>
          </w:p>
        </w:tc>
        <w:tc>
          <w:tcPr>
            <w:tcW w:w="2304" w:type="dxa"/>
            <w:shd w:val="clear" w:color="auto" w:fill="E7E6E6"/>
          </w:tcPr>
          <w:p w14:paraId="063063B9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741498" w:rsidRPr="008C3F15">
              <w:rPr>
                <w:rFonts w:ascii="Cambria" w:hAnsi="Cambria"/>
                <w:sz w:val="24"/>
                <w:szCs w:val="24"/>
              </w:rPr>
              <w:t>omówić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treść </w:t>
            </w:r>
            <w:r w:rsidR="00741498" w:rsidRPr="008C3F15">
              <w:rPr>
                <w:rFonts w:ascii="Cambria" w:hAnsi="Cambria"/>
                <w:sz w:val="24"/>
                <w:szCs w:val="24"/>
              </w:rPr>
              <w:t>tekstu</w:t>
            </w:r>
          </w:p>
          <w:p w14:paraId="096E5A05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741498" w:rsidRPr="008C3F15">
              <w:rPr>
                <w:rFonts w:ascii="Cambria" w:hAnsi="Cambria"/>
                <w:sz w:val="24"/>
                <w:szCs w:val="24"/>
              </w:rPr>
              <w:t>za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prezentować różne reakcje osób wychodzących z wagonów </w:t>
            </w:r>
          </w:p>
          <w:p w14:paraId="698032ED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E7E6E6"/>
          </w:tcPr>
          <w:p w14:paraId="762EA861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omówić kreację narratora</w:t>
            </w:r>
            <w:r w:rsidR="00741498" w:rsidRPr="008C3F15">
              <w:rPr>
                <w:rFonts w:ascii="Cambria" w:hAnsi="Cambria"/>
                <w:sz w:val="24"/>
                <w:szCs w:val="24"/>
              </w:rPr>
              <w:t xml:space="preserve"> tekstu</w:t>
            </w:r>
          </w:p>
          <w:p w14:paraId="76FE7BDC" w14:textId="77777777" w:rsidR="005A6B1A" w:rsidRPr="008C3F15" w:rsidRDefault="00741498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omówić kreacje bohaterów</w:t>
            </w:r>
            <w:r w:rsidR="006C3451" w:rsidRPr="008C3F15">
              <w:rPr>
                <w:rFonts w:ascii="Cambria" w:hAnsi="Cambria"/>
                <w:sz w:val="24"/>
                <w:szCs w:val="24"/>
              </w:rPr>
              <w:t xml:space="preserve"> tekstu</w:t>
            </w:r>
          </w:p>
          <w:p w14:paraId="1BE2930C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omówić </w:t>
            </w:r>
            <w:r w:rsidR="00741498" w:rsidRPr="008C3F15">
              <w:rPr>
                <w:rFonts w:ascii="Cambria" w:hAnsi="Cambria"/>
                <w:sz w:val="24"/>
                <w:szCs w:val="24"/>
              </w:rPr>
              <w:t>sposób przedstawienia esesmanów</w:t>
            </w:r>
          </w:p>
        </w:tc>
        <w:tc>
          <w:tcPr>
            <w:tcW w:w="2729" w:type="dxa"/>
            <w:shd w:val="clear" w:color="auto" w:fill="E7E6E6"/>
          </w:tcPr>
          <w:p w14:paraId="5E2FEB08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omówić kontekst</w:t>
            </w:r>
            <w:r w:rsidR="00741498" w:rsidRPr="008C3F15">
              <w:rPr>
                <w:rFonts w:ascii="Cambria" w:hAnsi="Cambria"/>
                <w:sz w:val="24"/>
                <w:szCs w:val="24"/>
              </w:rPr>
              <w:t>y</w:t>
            </w:r>
            <w:r w:rsidR="006C3451" w:rsidRPr="008C3F15">
              <w:rPr>
                <w:rFonts w:ascii="Cambria" w:hAnsi="Cambria"/>
                <w:sz w:val="24"/>
                <w:szCs w:val="24"/>
              </w:rPr>
              <w:t>:</w:t>
            </w:r>
            <w:r w:rsidR="00741498" w:rsidRPr="008C3F15">
              <w:rPr>
                <w:rFonts w:ascii="Cambria" w:hAnsi="Cambria"/>
                <w:sz w:val="24"/>
                <w:szCs w:val="24"/>
              </w:rPr>
              <w:t xml:space="preserve"> historyczny i biograficzny</w:t>
            </w:r>
          </w:p>
          <w:p w14:paraId="6F586A2B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omówić funkcję gwary obozowej w </w:t>
            </w:r>
            <w:r w:rsidR="00741498" w:rsidRPr="008C3F15">
              <w:rPr>
                <w:rFonts w:ascii="Cambria" w:hAnsi="Cambria"/>
                <w:sz w:val="24"/>
                <w:szCs w:val="24"/>
              </w:rPr>
              <w:t>tekście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14:paraId="2DEDF2C7" w14:textId="77777777" w:rsidR="005A6B1A" w:rsidRPr="008C3F15" w:rsidRDefault="005A6B1A" w:rsidP="004678C7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420" w:type="dxa"/>
            <w:shd w:val="clear" w:color="auto" w:fill="E7E6E6"/>
          </w:tcPr>
          <w:p w14:paraId="1C877936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wskazać cechy człowieka zlagrowanego</w:t>
            </w:r>
          </w:p>
          <w:p w14:paraId="1441D9F2" w14:textId="1E266483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79" w:type="dxa"/>
            <w:shd w:val="clear" w:color="auto" w:fill="E7E6E6"/>
          </w:tcPr>
          <w:p w14:paraId="3D52DDC6" w14:textId="64618BF4" w:rsidR="005A6B1A" w:rsidRPr="008C3F15" w:rsidRDefault="00521CE0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omówić funkcję behawioralnego sposobu opisu bohaterów</w:t>
            </w:r>
          </w:p>
        </w:tc>
      </w:tr>
      <w:tr w:rsidR="003E29EE" w:rsidRPr="008C3F15" w14:paraId="08AB6BEB" w14:textId="77777777" w:rsidTr="00751176">
        <w:tc>
          <w:tcPr>
            <w:tcW w:w="3056" w:type="dxa"/>
            <w:shd w:val="clear" w:color="auto" w:fill="E7E6E6"/>
          </w:tcPr>
          <w:p w14:paraId="7F28D205" w14:textId="6ABEE361" w:rsidR="004678C7" w:rsidRPr="008C3F15" w:rsidRDefault="004678C7" w:rsidP="004678C7">
            <w:pPr>
              <w:snapToGrid w:val="0"/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5C0E0898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Człowiek wobec zła w </w:t>
            </w:r>
            <w:r w:rsidRPr="008C3F15">
              <w:rPr>
                <w:rFonts w:ascii="Cambria" w:hAnsi="Cambria"/>
                <w:bCs/>
                <w:i/>
                <w:sz w:val="24"/>
                <w:szCs w:val="24"/>
              </w:rPr>
              <w:t>Proszę państwa do gazu</w:t>
            </w:r>
            <w:r w:rsidR="00741498" w:rsidRPr="008C3F15">
              <w:rPr>
                <w:rFonts w:ascii="Cambria" w:hAnsi="Cambria"/>
                <w:bCs/>
                <w:sz w:val="24"/>
                <w:szCs w:val="24"/>
              </w:rPr>
              <w:t xml:space="preserve"> Tadeusza Borowskiego</w:t>
            </w:r>
          </w:p>
          <w:p w14:paraId="216C95F3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>(lektura obowiązkowa)</w:t>
            </w:r>
          </w:p>
        </w:tc>
        <w:tc>
          <w:tcPr>
            <w:tcW w:w="2304" w:type="dxa"/>
            <w:shd w:val="clear" w:color="auto" w:fill="E7E6E6"/>
          </w:tcPr>
          <w:p w14:paraId="5DC13FE0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741498" w:rsidRPr="008C3F15">
              <w:rPr>
                <w:rFonts w:ascii="Cambria" w:hAnsi="Cambria"/>
                <w:sz w:val="24"/>
                <w:szCs w:val="24"/>
              </w:rPr>
              <w:t xml:space="preserve">omówić 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zachowania więźniów </w:t>
            </w:r>
          </w:p>
          <w:p w14:paraId="59BC61D8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E7E6E6"/>
          </w:tcPr>
          <w:p w14:paraId="2B0283C5" w14:textId="77777777" w:rsidR="005A6B1A" w:rsidRPr="008C3F15" w:rsidRDefault="005A6B1A" w:rsidP="004678C7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wskazać elementy opisu behawioralnego w prezentacji rzeczywistości obozowej</w:t>
            </w:r>
          </w:p>
        </w:tc>
        <w:tc>
          <w:tcPr>
            <w:tcW w:w="2729" w:type="dxa"/>
            <w:shd w:val="clear" w:color="auto" w:fill="E7E6E6"/>
          </w:tcPr>
          <w:p w14:paraId="1A85F06A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wypowiedzieć się na temat relacji kat – ofiara w </w:t>
            </w:r>
            <w:r w:rsidR="00741498" w:rsidRPr="008C3F15">
              <w:rPr>
                <w:rFonts w:ascii="Cambria" w:hAnsi="Cambria"/>
                <w:sz w:val="24"/>
                <w:szCs w:val="24"/>
              </w:rPr>
              <w:t>tekście</w:t>
            </w:r>
          </w:p>
          <w:p w14:paraId="1F64CFCD" w14:textId="77777777" w:rsidR="005A6B1A" w:rsidRPr="008C3F15" w:rsidRDefault="005A6B1A" w:rsidP="004678C7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wyjaśnić, na czym polega </w:t>
            </w:r>
            <w:r w:rsidR="006C3451" w:rsidRPr="008C3F15">
              <w:rPr>
                <w:rFonts w:ascii="Cambria" w:hAnsi="Cambria"/>
                <w:sz w:val="24"/>
                <w:szCs w:val="24"/>
              </w:rPr>
              <w:t xml:space="preserve">Dekalog </w:t>
            </w:r>
            <w:r w:rsidR="00741498" w:rsidRPr="008C3F15">
              <w:rPr>
                <w:rFonts w:ascii="Cambria" w:hAnsi="Cambria"/>
                <w:sz w:val="24"/>
                <w:szCs w:val="24"/>
              </w:rPr>
              <w:t xml:space="preserve">odwrócony </w:t>
            </w:r>
            <w:r w:rsidRPr="008C3F15">
              <w:rPr>
                <w:rFonts w:ascii="Cambria" w:hAnsi="Cambria"/>
                <w:sz w:val="24"/>
                <w:szCs w:val="24"/>
              </w:rPr>
              <w:t>w rzeczywistości obozowej</w:t>
            </w:r>
          </w:p>
          <w:p w14:paraId="7984B546" w14:textId="300B992B" w:rsidR="005A6B1A" w:rsidRPr="008C3F15" w:rsidRDefault="005A6B1A" w:rsidP="004678C7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420" w:type="dxa"/>
            <w:shd w:val="clear" w:color="auto" w:fill="E7E6E6"/>
          </w:tcPr>
          <w:p w14:paraId="5C930415" w14:textId="47FFDDFD" w:rsidR="005A6B1A" w:rsidRPr="008C3F15" w:rsidRDefault="00521CE0" w:rsidP="00521CE0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omówić sposób przedstawienia w tekście tragizmu więźniów</w:t>
            </w:r>
          </w:p>
        </w:tc>
        <w:tc>
          <w:tcPr>
            <w:tcW w:w="3279" w:type="dxa"/>
            <w:shd w:val="clear" w:color="auto" w:fill="E7E6E6"/>
          </w:tcPr>
          <w:p w14:paraId="53B2DA31" w14:textId="77777777" w:rsidR="00521CE0" w:rsidRPr="008C3F15" w:rsidRDefault="00521CE0" w:rsidP="00521CE0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dokonać analizy sposobu prowadzenia rozmowy przez więźniów przed przybyciem transportu</w:t>
            </w:r>
          </w:p>
          <w:p w14:paraId="0F108AD9" w14:textId="4049363F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3E29EE" w:rsidRPr="008C3F15" w14:paraId="78CE52FB" w14:textId="77777777" w:rsidTr="00751176">
        <w:tc>
          <w:tcPr>
            <w:tcW w:w="3056" w:type="dxa"/>
            <w:shd w:val="clear" w:color="auto" w:fill="E7E6E6"/>
          </w:tcPr>
          <w:p w14:paraId="24AABC97" w14:textId="5CC1E779" w:rsidR="004678C7" w:rsidRPr="008C3F15" w:rsidRDefault="004678C7" w:rsidP="004678C7">
            <w:pPr>
              <w:snapToGrid w:val="0"/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4511BE14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>Rzeczywistość łagrów</w:t>
            </w:r>
            <w:r w:rsidR="004678C7" w:rsidRPr="008C3F15">
              <w:rPr>
                <w:rFonts w:ascii="Cambria" w:hAnsi="Cambria"/>
                <w:bCs/>
                <w:sz w:val="24"/>
                <w:szCs w:val="24"/>
              </w:rPr>
              <w:br/>
            </w: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w </w:t>
            </w:r>
            <w:r w:rsidRPr="008C3F15">
              <w:rPr>
                <w:rFonts w:ascii="Cambria" w:hAnsi="Cambria"/>
                <w:bCs/>
                <w:i/>
                <w:sz w:val="24"/>
                <w:szCs w:val="24"/>
              </w:rPr>
              <w:t>Innym świecie</w:t>
            </w: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 Gustawa Herlinga-Grudzińskiego</w:t>
            </w:r>
          </w:p>
          <w:p w14:paraId="54B5DB35" w14:textId="31889145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04" w:type="dxa"/>
            <w:shd w:val="clear" w:color="auto" w:fill="E7E6E6"/>
          </w:tcPr>
          <w:p w14:paraId="5FA76734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F67752" w:rsidRPr="008C3F15">
              <w:rPr>
                <w:rFonts w:ascii="Cambria" w:hAnsi="Cambria"/>
                <w:sz w:val="24"/>
                <w:szCs w:val="24"/>
              </w:rPr>
              <w:t>omówić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treść </w:t>
            </w:r>
            <w:r w:rsidR="00F67752" w:rsidRPr="008C3F15">
              <w:rPr>
                <w:rFonts w:ascii="Cambria" w:hAnsi="Cambria"/>
                <w:sz w:val="24"/>
                <w:szCs w:val="24"/>
              </w:rPr>
              <w:t>tekstu</w:t>
            </w:r>
          </w:p>
          <w:p w14:paraId="342F25C2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wymienić kolejne </w:t>
            </w:r>
            <w:r w:rsidR="00F67752" w:rsidRPr="008C3F15">
              <w:rPr>
                <w:rFonts w:ascii="Cambria" w:hAnsi="Cambria"/>
                <w:sz w:val="24"/>
                <w:szCs w:val="24"/>
              </w:rPr>
              <w:t>elementy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systemu opresji w ZSRR</w:t>
            </w:r>
          </w:p>
          <w:p w14:paraId="0FC86496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>• opisać rzeczywistość obozową</w:t>
            </w:r>
          </w:p>
          <w:p w14:paraId="15C7918E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E7E6E6"/>
          </w:tcPr>
          <w:p w14:paraId="2427BDDE" w14:textId="77777777" w:rsidR="005A6B1A" w:rsidRPr="008C3F15" w:rsidRDefault="00F67752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>• scharakteryzować</w:t>
            </w:r>
            <w:r w:rsidR="005A6B1A" w:rsidRPr="008C3F15">
              <w:rPr>
                <w:rFonts w:ascii="Cambria" w:hAnsi="Cambria"/>
                <w:sz w:val="24"/>
                <w:szCs w:val="24"/>
              </w:rPr>
              <w:t xml:space="preserve"> opisaną w </w:t>
            </w:r>
            <w:r w:rsidRPr="008C3F15">
              <w:rPr>
                <w:rFonts w:ascii="Cambria" w:hAnsi="Cambria"/>
                <w:sz w:val="24"/>
                <w:szCs w:val="24"/>
              </w:rPr>
              <w:t>tekście</w:t>
            </w:r>
            <w:r w:rsidR="005A6B1A" w:rsidRPr="008C3F15">
              <w:rPr>
                <w:rFonts w:ascii="Cambria" w:hAnsi="Cambria"/>
                <w:sz w:val="24"/>
                <w:szCs w:val="24"/>
              </w:rPr>
              <w:t xml:space="preserve"> Wielką Przemianę więźnia</w:t>
            </w:r>
          </w:p>
          <w:p w14:paraId="23ABB9DA" w14:textId="77777777" w:rsidR="005A6B1A" w:rsidRPr="008C3F15" w:rsidRDefault="00F67752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omówić funkcje</w:t>
            </w:r>
            <w:r w:rsidR="005A6B1A" w:rsidRPr="008C3F15">
              <w:rPr>
                <w:rFonts w:ascii="Cambria" w:hAnsi="Cambria"/>
                <w:sz w:val="24"/>
                <w:szCs w:val="24"/>
              </w:rPr>
              <w:t xml:space="preserve"> i znaczenie </w:t>
            </w:r>
            <w:r w:rsidR="005A6B1A" w:rsidRPr="008C3F15">
              <w:rPr>
                <w:rFonts w:ascii="Cambria" w:hAnsi="Cambria"/>
                <w:sz w:val="24"/>
                <w:szCs w:val="24"/>
              </w:rPr>
              <w:lastRenderedPageBreak/>
              <w:t>poszczególnych instytucji obozowych</w:t>
            </w:r>
          </w:p>
          <w:p w14:paraId="0E05AF9F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omówić hierarchię panującą w obozie</w:t>
            </w:r>
          </w:p>
        </w:tc>
        <w:tc>
          <w:tcPr>
            <w:tcW w:w="2729" w:type="dxa"/>
            <w:shd w:val="clear" w:color="auto" w:fill="E7E6E6"/>
          </w:tcPr>
          <w:p w14:paraId="0B2F2EEC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C74819" w:rsidRPr="008C3F15">
              <w:rPr>
                <w:rFonts w:ascii="Cambria" w:hAnsi="Cambria"/>
                <w:sz w:val="24"/>
                <w:szCs w:val="24"/>
              </w:rPr>
              <w:t>za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prezentować obóz </w:t>
            </w:r>
            <w:r w:rsidR="00C74819" w:rsidRPr="008C3F15">
              <w:rPr>
                <w:rFonts w:ascii="Cambria" w:hAnsi="Cambria"/>
                <w:sz w:val="24"/>
                <w:szCs w:val="24"/>
              </w:rPr>
              <w:t>j</w:t>
            </w:r>
            <w:r w:rsidRPr="008C3F15">
              <w:rPr>
                <w:rFonts w:ascii="Cambria" w:hAnsi="Cambria"/>
                <w:sz w:val="24"/>
                <w:szCs w:val="24"/>
              </w:rPr>
              <w:t>ako instytucję wychowawczą</w:t>
            </w:r>
          </w:p>
          <w:p w14:paraId="2C27C424" w14:textId="77777777" w:rsidR="005A6B1A" w:rsidRPr="008C3F15" w:rsidRDefault="005A6B1A" w:rsidP="004678C7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omówić mechanizmy obronne więźniów</w:t>
            </w:r>
          </w:p>
        </w:tc>
        <w:tc>
          <w:tcPr>
            <w:tcW w:w="2420" w:type="dxa"/>
            <w:shd w:val="clear" w:color="auto" w:fill="E7E6E6"/>
          </w:tcPr>
          <w:p w14:paraId="0C9C5998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C74819" w:rsidRPr="008C3F15">
              <w:rPr>
                <w:rFonts w:ascii="Cambria" w:hAnsi="Cambria"/>
                <w:sz w:val="24"/>
                <w:szCs w:val="24"/>
              </w:rPr>
              <w:t xml:space="preserve">dokonać </w:t>
            </w:r>
            <w:r w:rsidRPr="008C3F15">
              <w:rPr>
                <w:rFonts w:ascii="Cambria" w:hAnsi="Cambria"/>
                <w:sz w:val="24"/>
                <w:szCs w:val="24"/>
              </w:rPr>
              <w:t>analiz</w:t>
            </w:r>
            <w:r w:rsidR="00C74819" w:rsidRPr="008C3F15">
              <w:rPr>
                <w:rFonts w:ascii="Cambria" w:hAnsi="Cambria"/>
                <w:sz w:val="24"/>
                <w:szCs w:val="24"/>
              </w:rPr>
              <w:t xml:space="preserve">y przedstawionego w tekście </w:t>
            </w:r>
            <w:r w:rsidRPr="008C3F15">
              <w:rPr>
                <w:rFonts w:ascii="Cambria" w:hAnsi="Cambria"/>
                <w:sz w:val="24"/>
                <w:szCs w:val="24"/>
              </w:rPr>
              <w:t>stopniowe</w:t>
            </w:r>
            <w:r w:rsidR="00C74819" w:rsidRPr="008C3F15">
              <w:rPr>
                <w:rFonts w:ascii="Cambria" w:hAnsi="Cambria"/>
                <w:sz w:val="24"/>
                <w:szCs w:val="24"/>
              </w:rPr>
              <w:t>go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pozbawiani</w:t>
            </w:r>
            <w:r w:rsidR="00C74819" w:rsidRPr="008C3F15">
              <w:rPr>
                <w:rFonts w:ascii="Cambria" w:hAnsi="Cambria"/>
                <w:sz w:val="24"/>
                <w:szCs w:val="24"/>
              </w:rPr>
              <w:t>a więźnia człowieczeństwa</w:t>
            </w:r>
          </w:p>
          <w:p w14:paraId="6525DEC1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79" w:type="dxa"/>
            <w:shd w:val="clear" w:color="auto" w:fill="E7E6E6"/>
          </w:tcPr>
          <w:p w14:paraId="78DF7757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omówić kontekst biograficzny utworu</w:t>
            </w:r>
          </w:p>
          <w:p w14:paraId="2FF22DA8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3E29EE" w:rsidRPr="008C3F15" w14:paraId="335C71BA" w14:textId="77777777" w:rsidTr="00751176">
        <w:tc>
          <w:tcPr>
            <w:tcW w:w="3056" w:type="dxa"/>
            <w:shd w:val="clear" w:color="auto" w:fill="E7E6E6"/>
          </w:tcPr>
          <w:p w14:paraId="1E5255EE" w14:textId="7E151569" w:rsidR="004678C7" w:rsidRPr="008C3F15" w:rsidRDefault="004678C7" w:rsidP="004678C7">
            <w:pPr>
              <w:snapToGrid w:val="0"/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57B750EB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Problematyka moralna </w:t>
            </w:r>
            <w:r w:rsidRPr="008C3F15">
              <w:rPr>
                <w:rFonts w:ascii="Cambria" w:hAnsi="Cambria"/>
                <w:bCs/>
                <w:i/>
                <w:sz w:val="24"/>
                <w:szCs w:val="24"/>
              </w:rPr>
              <w:t>Innego świata</w:t>
            </w: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 Gustawa Herlinga-Grudzińskiego</w:t>
            </w:r>
          </w:p>
          <w:p w14:paraId="2EA82FD3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>(lektura obowiązkowa)</w:t>
            </w:r>
          </w:p>
        </w:tc>
        <w:tc>
          <w:tcPr>
            <w:tcW w:w="2304" w:type="dxa"/>
            <w:shd w:val="clear" w:color="auto" w:fill="E7E6E6"/>
          </w:tcPr>
          <w:p w14:paraId="053F6D13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C74819" w:rsidRPr="008C3F15">
              <w:rPr>
                <w:rFonts w:ascii="Cambria" w:hAnsi="Cambria"/>
                <w:sz w:val="24"/>
                <w:szCs w:val="24"/>
              </w:rPr>
              <w:t>za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prezentować bohaterów </w:t>
            </w:r>
            <w:r w:rsidR="00C74819" w:rsidRPr="008C3F15">
              <w:rPr>
                <w:rFonts w:ascii="Cambria" w:hAnsi="Cambria"/>
                <w:sz w:val="24"/>
                <w:szCs w:val="24"/>
              </w:rPr>
              <w:t>utworu</w:t>
            </w:r>
          </w:p>
        </w:tc>
        <w:tc>
          <w:tcPr>
            <w:tcW w:w="2514" w:type="dxa"/>
            <w:shd w:val="clear" w:color="auto" w:fill="E7E6E6"/>
          </w:tcPr>
          <w:p w14:paraId="6D4826F3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omówić relacje pomiędzy więźniami</w:t>
            </w:r>
          </w:p>
          <w:p w14:paraId="040B2933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omówić postawy więźniów, którzy dali się całkowicie upodlić</w:t>
            </w:r>
          </w:p>
          <w:p w14:paraId="3B3832D0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omówić postawy więźniów, którzy podjęli próbę zachowania człowieczeństwa</w:t>
            </w:r>
          </w:p>
          <w:p w14:paraId="7602329F" w14:textId="77777777" w:rsidR="005A6B1A" w:rsidRPr="008C3F15" w:rsidRDefault="005A6B1A" w:rsidP="004678C7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729" w:type="dxa"/>
            <w:shd w:val="clear" w:color="auto" w:fill="E7E6E6"/>
          </w:tcPr>
          <w:p w14:paraId="4D5CEE87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C74819" w:rsidRPr="008C3F15">
              <w:rPr>
                <w:rFonts w:ascii="Cambria" w:hAnsi="Cambria"/>
                <w:sz w:val="24"/>
                <w:szCs w:val="24"/>
              </w:rPr>
              <w:t>za</w:t>
            </w:r>
            <w:r w:rsidRPr="008C3F15">
              <w:rPr>
                <w:rFonts w:ascii="Cambria" w:hAnsi="Cambria"/>
                <w:sz w:val="24"/>
                <w:szCs w:val="24"/>
              </w:rPr>
              <w:t>prezentować obóz jako system utrzymywania więźniów tuż poniżej granicy człowieczeństwa</w:t>
            </w:r>
          </w:p>
          <w:p w14:paraId="0137991F" w14:textId="77777777" w:rsidR="005A6B1A" w:rsidRPr="008C3F15" w:rsidRDefault="005A6B1A" w:rsidP="004678C7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porównać spos</w:t>
            </w:r>
            <w:r w:rsidR="00C74819" w:rsidRPr="008C3F15">
              <w:rPr>
                <w:rFonts w:ascii="Cambria" w:hAnsi="Cambria"/>
                <w:sz w:val="24"/>
                <w:szCs w:val="24"/>
              </w:rPr>
              <w:t>oby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ukazania więźniów w </w:t>
            </w:r>
            <w:r w:rsidRPr="008C3F15">
              <w:rPr>
                <w:rFonts w:ascii="Cambria" w:hAnsi="Cambria"/>
                <w:i/>
                <w:sz w:val="24"/>
                <w:szCs w:val="24"/>
              </w:rPr>
              <w:t xml:space="preserve">Innym świecie </w:t>
            </w:r>
            <w:r w:rsidR="00C74819" w:rsidRPr="008C3F15">
              <w:rPr>
                <w:rFonts w:ascii="Cambria" w:hAnsi="Cambria"/>
                <w:sz w:val="24"/>
                <w:szCs w:val="24"/>
              </w:rPr>
              <w:t>Gustawa Herlinga-Grudzińskiego</w:t>
            </w:r>
            <w:r w:rsidR="00C74819" w:rsidRPr="008C3F15">
              <w:rPr>
                <w:rFonts w:ascii="Cambria" w:hAnsi="Cambria"/>
                <w:i/>
                <w:sz w:val="24"/>
                <w:szCs w:val="24"/>
              </w:rPr>
              <w:t xml:space="preserve"> 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i w </w:t>
            </w:r>
            <w:r w:rsidR="00C74819" w:rsidRPr="008C3F15">
              <w:rPr>
                <w:rFonts w:ascii="Cambria" w:hAnsi="Cambria"/>
                <w:sz w:val="24"/>
                <w:szCs w:val="24"/>
              </w:rPr>
              <w:t>utworach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Tadeusza Borowskiego</w:t>
            </w:r>
          </w:p>
        </w:tc>
        <w:tc>
          <w:tcPr>
            <w:tcW w:w="2420" w:type="dxa"/>
            <w:shd w:val="clear" w:color="auto" w:fill="E7E6E6"/>
          </w:tcPr>
          <w:p w14:paraId="2CDA098C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C74819" w:rsidRPr="008C3F15">
              <w:rPr>
                <w:rFonts w:ascii="Cambria" w:hAnsi="Cambria"/>
                <w:sz w:val="24"/>
                <w:szCs w:val="24"/>
              </w:rPr>
              <w:t>z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interpretować rozdział </w:t>
            </w:r>
            <w:r w:rsidRPr="008C3F15">
              <w:rPr>
                <w:rFonts w:ascii="Cambria" w:hAnsi="Cambria"/>
                <w:i/>
                <w:sz w:val="24"/>
                <w:szCs w:val="24"/>
              </w:rPr>
              <w:t>Upadek Paryża</w:t>
            </w:r>
          </w:p>
          <w:p w14:paraId="43AD1401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79" w:type="dxa"/>
            <w:shd w:val="clear" w:color="auto" w:fill="E7E6E6"/>
          </w:tcPr>
          <w:p w14:paraId="713C1CCB" w14:textId="77777777" w:rsidR="008F409A" w:rsidRPr="008C3F15" w:rsidRDefault="008F409A" w:rsidP="008F409A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dokonać analizy procesu reifikacji</w:t>
            </w:r>
          </w:p>
          <w:p w14:paraId="61E54387" w14:textId="26DFC2AD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3E29EE" w:rsidRPr="008C3F15" w14:paraId="22B776B9" w14:textId="77777777" w:rsidTr="00751176">
        <w:tc>
          <w:tcPr>
            <w:tcW w:w="3056" w:type="dxa"/>
            <w:shd w:val="clear" w:color="auto" w:fill="E7E6E6"/>
          </w:tcPr>
          <w:p w14:paraId="7A978BBB" w14:textId="53BEF207" w:rsidR="004678C7" w:rsidRPr="008C3F15" w:rsidRDefault="004678C7" w:rsidP="004678C7">
            <w:pPr>
              <w:snapToGrid w:val="0"/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22D89120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Historia deformuje, pamięć ocala </w:t>
            </w:r>
            <w:r w:rsidR="00C74819" w:rsidRPr="008C3F15">
              <w:rPr>
                <w:rFonts w:ascii="Cambria" w:hAnsi="Cambria"/>
                <w:bCs/>
                <w:sz w:val="24"/>
                <w:szCs w:val="24"/>
              </w:rPr>
              <w:t>–</w:t>
            </w: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 </w:t>
            </w:r>
            <w:r w:rsidRPr="008C3F15">
              <w:rPr>
                <w:rFonts w:ascii="Cambria" w:hAnsi="Cambria"/>
                <w:bCs/>
                <w:i/>
                <w:sz w:val="24"/>
                <w:szCs w:val="24"/>
              </w:rPr>
              <w:t xml:space="preserve">Zdążyć przed Panem Bogiem </w:t>
            </w:r>
            <w:r w:rsidR="00C74819" w:rsidRPr="008C3F15">
              <w:rPr>
                <w:rFonts w:ascii="Cambria" w:hAnsi="Cambria"/>
                <w:bCs/>
                <w:sz w:val="24"/>
                <w:szCs w:val="24"/>
              </w:rPr>
              <w:t>Hanny Krall</w:t>
            </w:r>
          </w:p>
          <w:p w14:paraId="69444CC4" w14:textId="4578A466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2304" w:type="dxa"/>
            <w:shd w:val="clear" w:color="auto" w:fill="E7E6E6"/>
          </w:tcPr>
          <w:p w14:paraId="7C41FABA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C74819" w:rsidRPr="008C3F15">
              <w:rPr>
                <w:rFonts w:ascii="Cambria" w:hAnsi="Cambria"/>
                <w:sz w:val="24"/>
                <w:szCs w:val="24"/>
              </w:rPr>
              <w:t>omówić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treść </w:t>
            </w:r>
            <w:r w:rsidR="00C74819" w:rsidRPr="008C3F15">
              <w:rPr>
                <w:rFonts w:ascii="Cambria" w:hAnsi="Cambria"/>
                <w:sz w:val="24"/>
                <w:szCs w:val="24"/>
              </w:rPr>
              <w:t>tekstu</w:t>
            </w:r>
          </w:p>
          <w:p w14:paraId="0A3CB79F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C74819" w:rsidRPr="008C3F15">
              <w:rPr>
                <w:rFonts w:ascii="Cambria" w:hAnsi="Cambria"/>
                <w:sz w:val="24"/>
                <w:szCs w:val="24"/>
              </w:rPr>
              <w:t>omówić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historie poszczególnych ludzi, na których koncentruje się</w:t>
            </w:r>
            <w:r w:rsidR="00C74819" w:rsidRPr="008C3F15">
              <w:rPr>
                <w:rFonts w:ascii="Cambria" w:hAnsi="Cambria"/>
                <w:sz w:val="24"/>
                <w:szCs w:val="24"/>
              </w:rPr>
              <w:t xml:space="preserve"> Marek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Edelman</w:t>
            </w:r>
          </w:p>
          <w:p w14:paraId="565D0097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wymienić postacie historyczne</w:t>
            </w:r>
            <w:r w:rsidR="00C74819" w:rsidRPr="008C3F15">
              <w:rPr>
                <w:rFonts w:ascii="Cambria" w:hAnsi="Cambria"/>
                <w:sz w:val="24"/>
                <w:szCs w:val="24"/>
              </w:rPr>
              <w:t xml:space="preserve">, o </w:t>
            </w:r>
            <w:r w:rsidR="00C74819" w:rsidRPr="008C3F15">
              <w:rPr>
                <w:rFonts w:ascii="Cambria" w:hAnsi="Cambria"/>
                <w:sz w:val="24"/>
                <w:szCs w:val="24"/>
              </w:rPr>
              <w:lastRenderedPageBreak/>
              <w:t>których jest mowa w tekście</w:t>
            </w:r>
          </w:p>
          <w:p w14:paraId="48EC72AD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E7E6E6"/>
          </w:tcPr>
          <w:p w14:paraId="31F83E2D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C74819" w:rsidRPr="008C3F15">
              <w:rPr>
                <w:rFonts w:ascii="Cambria" w:hAnsi="Cambria"/>
                <w:sz w:val="24"/>
                <w:szCs w:val="24"/>
              </w:rPr>
              <w:t xml:space="preserve">wskazać 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w relacji </w:t>
            </w:r>
            <w:r w:rsidR="00C74819" w:rsidRPr="008C3F15">
              <w:rPr>
                <w:rFonts w:ascii="Cambria" w:hAnsi="Cambria"/>
                <w:sz w:val="24"/>
                <w:szCs w:val="24"/>
              </w:rPr>
              <w:t xml:space="preserve">Marka </w:t>
            </w:r>
            <w:r w:rsidRPr="008C3F15">
              <w:rPr>
                <w:rFonts w:ascii="Cambria" w:hAnsi="Cambria"/>
                <w:sz w:val="24"/>
                <w:szCs w:val="24"/>
              </w:rPr>
              <w:t>Edelmana wydarzenia istotne z p</w:t>
            </w:r>
            <w:r w:rsidR="00C74819" w:rsidRPr="008C3F15">
              <w:rPr>
                <w:rFonts w:ascii="Cambria" w:hAnsi="Cambria"/>
                <w:sz w:val="24"/>
                <w:szCs w:val="24"/>
              </w:rPr>
              <w:t xml:space="preserve">erspektywy </w:t>
            </w:r>
            <w:r w:rsidRPr="008C3F15">
              <w:rPr>
                <w:rFonts w:ascii="Cambria" w:hAnsi="Cambria"/>
                <w:sz w:val="24"/>
                <w:szCs w:val="24"/>
              </w:rPr>
              <w:t>histor</w:t>
            </w:r>
            <w:r w:rsidR="00C74819" w:rsidRPr="008C3F15">
              <w:rPr>
                <w:rFonts w:ascii="Cambria" w:hAnsi="Cambria"/>
                <w:sz w:val="24"/>
                <w:szCs w:val="24"/>
              </w:rPr>
              <w:t xml:space="preserve">ycznej </w:t>
            </w:r>
            <w:r w:rsidRPr="008C3F15">
              <w:rPr>
                <w:rFonts w:ascii="Cambria" w:hAnsi="Cambria"/>
                <w:sz w:val="24"/>
                <w:szCs w:val="24"/>
              </w:rPr>
              <w:t>i te pomijane w raportach</w:t>
            </w:r>
          </w:p>
          <w:p w14:paraId="1B760A55" w14:textId="77777777" w:rsidR="005A6B1A" w:rsidRPr="008C3F15" w:rsidRDefault="005A6B1A" w:rsidP="004678C7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729" w:type="dxa"/>
            <w:shd w:val="clear" w:color="auto" w:fill="E7E6E6"/>
          </w:tcPr>
          <w:p w14:paraId="1A772B62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wskazać różnice pomiędzy wielką a małą historią</w:t>
            </w:r>
          </w:p>
          <w:p w14:paraId="68C81389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C74819" w:rsidRPr="008C3F15">
              <w:rPr>
                <w:rFonts w:ascii="Cambria" w:hAnsi="Cambria"/>
                <w:sz w:val="24"/>
                <w:szCs w:val="24"/>
              </w:rPr>
              <w:t>przedstawić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sposób mówienia przez </w:t>
            </w:r>
            <w:r w:rsidR="00C74819" w:rsidRPr="008C3F15">
              <w:rPr>
                <w:rFonts w:ascii="Cambria" w:hAnsi="Cambria"/>
                <w:sz w:val="24"/>
                <w:szCs w:val="24"/>
              </w:rPr>
              <w:t xml:space="preserve">Marka </w:t>
            </w:r>
            <w:r w:rsidRPr="008C3F15">
              <w:rPr>
                <w:rFonts w:ascii="Cambria" w:hAnsi="Cambria"/>
                <w:sz w:val="24"/>
                <w:szCs w:val="24"/>
              </w:rPr>
              <w:t>Edelmana o Mordechaju Anielewiczu</w:t>
            </w:r>
          </w:p>
          <w:p w14:paraId="5EA24CCE" w14:textId="0DF57C76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>• omówić sposób relacjonowania</w:t>
            </w:r>
            <w:r w:rsidR="002950E4" w:rsidRPr="008C3F15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wydarzeń </w:t>
            </w:r>
          </w:p>
        </w:tc>
        <w:tc>
          <w:tcPr>
            <w:tcW w:w="2420" w:type="dxa"/>
            <w:shd w:val="clear" w:color="auto" w:fill="E7E6E6"/>
          </w:tcPr>
          <w:p w14:paraId="1369531B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lastRenderedPageBreak/>
              <w:t xml:space="preserve">• wypowiedzieć się na temat sposobu mówienia </w:t>
            </w:r>
            <w:r w:rsidR="002950E4" w:rsidRPr="008C3F15">
              <w:rPr>
                <w:rFonts w:ascii="Cambria" w:hAnsi="Cambria"/>
                <w:sz w:val="24"/>
                <w:szCs w:val="24"/>
              </w:rPr>
              <w:t xml:space="preserve">przez Edelmana 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o sobie i swojej roli po powstaniu </w:t>
            </w:r>
          </w:p>
          <w:p w14:paraId="4AA5E53C" w14:textId="35E6BAE0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79" w:type="dxa"/>
            <w:shd w:val="clear" w:color="auto" w:fill="E7E6E6"/>
          </w:tcPr>
          <w:p w14:paraId="59581200" w14:textId="4BB8D666" w:rsidR="005A6B1A" w:rsidRPr="008C3F15" w:rsidRDefault="001778A3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omówić mechanizm pamięci w kontekście nawracania motywów w tekście</w:t>
            </w:r>
          </w:p>
        </w:tc>
      </w:tr>
      <w:tr w:rsidR="003E29EE" w:rsidRPr="008C3F15" w14:paraId="0627114E" w14:textId="77777777" w:rsidTr="00751176">
        <w:tc>
          <w:tcPr>
            <w:tcW w:w="3056" w:type="dxa"/>
            <w:shd w:val="clear" w:color="auto" w:fill="E7E6E6"/>
          </w:tcPr>
          <w:p w14:paraId="7352602F" w14:textId="5C68954B" w:rsidR="004678C7" w:rsidRPr="008C3F15" w:rsidRDefault="004678C7" w:rsidP="004678C7">
            <w:pPr>
              <w:snapToGrid w:val="0"/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3A40E821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 xml:space="preserve">O śmierci, życiu i Panu Bogu – </w:t>
            </w:r>
            <w:r w:rsidRPr="008C3F15">
              <w:rPr>
                <w:rFonts w:ascii="Cambria" w:hAnsi="Cambria"/>
                <w:bCs/>
                <w:i/>
                <w:sz w:val="24"/>
                <w:szCs w:val="24"/>
              </w:rPr>
              <w:t xml:space="preserve">Zdążyć przed Panem Bogiem </w:t>
            </w:r>
            <w:r w:rsidRPr="008C3F15">
              <w:rPr>
                <w:rFonts w:ascii="Cambria" w:hAnsi="Cambria"/>
                <w:bCs/>
                <w:sz w:val="24"/>
                <w:szCs w:val="24"/>
              </w:rPr>
              <w:t>Hanny Krall</w:t>
            </w:r>
          </w:p>
          <w:p w14:paraId="671619F8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>(lektura obowiązkowa)</w:t>
            </w:r>
          </w:p>
        </w:tc>
        <w:tc>
          <w:tcPr>
            <w:tcW w:w="2304" w:type="dxa"/>
            <w:shd w:val="clear" w:color="auto" w:fill="E7E6E6"/>
          </w:tcPr>
          <w:p w14:paraId="55EF3315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2950E4" w:rsidRPr="008C3F15">
              <w:rPr>
                <w:rFonts w:ascii="Cambria" w:hAnsi="Cambria"/>
                <w:sz w:val="24"/>
                <w:szCs w:val="24"/>
              </w:rPr>
              <w:t>omówić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powody wybuchu powstani</w:t>
            </w:r>
            <w:r w:rsidR="002950E4" w:rsidRPr="008C3F15">
              <w:rPr>
                <w:rFonts w:ascii="Cambria" w:hAnsi="Cambria"/>
                <w:sz w:val="24"/>
                <w:szCs w:val="24"/>
              </w:rPr>
              <w:t>a w getcie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przedstawione przez </w:t>
            </w:r>
            <w:r w:rsidR="002950E4" w:rsidRPr="008C3F15">
              <w:rPr>
                <w:rFonts w:ascii="Cambria" w:hAnsi="Cambria"/>
                <w:sz w:val="24"/>
                <w:szCs w:val="24"/>
              </w:rPr>
              <w:t xml:space="preserve">Marka </w:t>
            </w:r>
            <w:r w:rsidRPr="008C3F15">
              <w:rPr>
                <w:rFonts w:ascii="Cambria" w:hAnsi="Cambria"/>
                <w:sz w:val="24"/>
                <w:szCs w:val="24"/>
              </w:rPr>
              <w:t>Edelmana</w:t>
            </w:r>
          </w:p>
          <w:p w14:paraId="54878D5C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2950E4" w:rsidRPr="008C3F15">
              <w:rPr>
                <w:rFonts w:ascii="Cambria" w:hAnsi="Cambria"/>
                <w:sz w:val="24"/>
                <w:szCs w:val="24"/>
              </w:rPr>
              <w:t>za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prezentować różne sposoby mówienia o śmierci w </w:t>
            </w:r>
            <w:r w:rsidR="002950E4" w:rsidRPr="008C3F15">
              <w:rPr>
                <w:rFonts w:ascii="Cambria" w:hAnsi="Cambria"/>
                <w:sz w:val="24"/>
                <w:szCs w:val="24"/>
              </w:rPr>
              <w:t>tekście</w:t>
            </w:r>
          </w:p>
        </w:tc>
        <w:tc>
          <w:tcPr>
            <w:tcW w:w="2514" w:type="dxa"/>
            <w:shd w:val="clear" w:color="auto" w:fill="E7E6E6"/>
          </w:tcPr>
          <w:p w14:paraId="6F46EF5D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2950E4" w:rsidRPr="008C3F15">
              <w:rPr>
                <w:rFonts w:ascii="Cambria" w:hAnsi="Cambria"/>
                <w:sz w:val="24"/>
                <w:szCs w:val="24"/>
              </w:rPr>
              <w:t>za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prezentować funkcję </w:t>
            </w:r>
            <w:r w:rsidR="002950E4" w:rsidRPr="008C3F15">
              <w:rPr>
                <w:rFonts w:ascii="Cambria" w:hAnsi="Cambria"/>
                <w:sz w:val="24"/>
                <w:szCs w:val="24"/>
              </w:rPr>
              <w:t xml:space="preserve">Marka </w:t>
            </w:r>
            <w:r w:rsidRPr="008C3F15">
              <w:rPr>
                <w:rFonts w:ascii="Cambria" w:hAnsi="Cambria"/>
                <w:sz w:val="24"/>
                <w:szCs w:val="24"/>
              </w:rPr>
              <w:t>Edelmana w getcie i omówić jej wpływ na bohatera</w:t>
            </w:r>
          </w:p>
          <w:p w14:paraId="0F59C709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2950E4" w:rsidRPr="008C3F15">
              <w:rPr>
                <w:rFonts w:ascii="Cambria" w:hAnsi="Cambria"/>
                <w:sz w:val="24"/>
                <w:szCs w:val="24"/>
              </w:rPr>
              <w:t>za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prezentować sposoby postrzegania Boga przez bohaterów </w:t>
            </w:r>
            <w:r w:rsidR="002950E4" w:rsidRPr="008C3F15">
              <w:rPr>
                <w:rFonts w:ascii="Cambria" w:hAnsi="Cambria"/>
                <w:sz w:val="24"/>
                <w:szCs w:val="24"/>
              </w:rPr>
              <w:t>tekstu</w:t>
            </w:r>
          </w:p>
        </w:tc>
        <w:tc>
          <w:tcPr>
            <w:tcW w:w="2729" w:type="dxa"/>
            <w:shd w:val="clear" w:color="auto" w:fill="E7E6E6"/>
          </w:tcPr>
          <w:p w14:paraId="02356EAD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2950E4" w:rsidRPr="008C3F15">
              <w:rPr>
                <w:rFonts w:ascii="Cambria" w:hAnsi="Cambria"/>
                <w:sz w:val="24"/>
                <w:szCs w:val="24"/>
              </w:rPr>
              <w:t>przedstawić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 sposób mówienia o życiu w kontekście operacji serca</w:t>
            </w:r>
          </w:p>
          <w:p w14:paraId="56E3A47C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omówić wpływ doświadczeń życiowych </w:t>
            </w:r>
            <w:r w:rsidR="002950E4" w:rsidRPr="008C3F15">
              <w:rPr>
                <w:rFonts w:ascii="Cambria" w:hAnsi="Cambria"/>
                <w:sz w:val="24"/>
                <w:szCs w:val="24"/>
              </w:rPr>
              <w:t xml:space="preserve">człowieka 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na sposób postrzegania </w:t>
            </w:r>
            <w:r w:rsidR="002950E4" w:rsidRPr="008C3F15">
              <w:rPr>
                <w:rFonts w:ascii="Cambria" w:hAnsi="Cambria"/>
                <w:sz w:val="24"/>
                <w:szCs w:val="24"/>
              </w:rPr>
              <w:t xml:space="preserve">przez niego </w:t>
            </w:r>
            <w:r w:rsidRPr="008C3F15">
              <w:rPr>
                <w:rFonts w:ascii="Cambria" w:hAnsi="Cambria"/>
                <w:sz w:val="24"/>
                <w:szCs w:val="24"/>
              </w:rPr>
              <w:t>Boga</w:t>
            </w:r>
          </w:p>
        </w:tc>
        <w:tc>
          <w:tcPr>
            <w:tcW w:w="2420" w:type="dxa"/>
            <w:shd w:val="clear" w:color="auto" w:fill="E7E6E6"/>
          </w:tcPr>
          <w:p w14:paraId="456A1F61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2950E4" w:rsidRPr="008C3F15">
              <w:rPr>
                <w:rFonts w:ascii="Cambria" w:hAnsi="Cambria"/>
                <w:sz w:val="24"/>
                <w:szCs w:val="24"/>
              </w:rPr>
              <w:t>z</w:t>
            </w:r>
            <w:r w:rsidRPr="008C3F15">
              <w:rPr>
                <w:rFonts w:ascii="Cambria" w:hAnsi="Cambria"/>
                <w:sz w:val="24"/>
                <w:szCs w:val="24"/>
              </w:rPr>
              <w:t xml:space="preserve">interpretować zakończenie </w:t>
            </w:r>
            <w:r w:rsidR="002950E4" w:rsidRPr="008C3F15">
              <w:rPr>
                <w:rFonts w:ascii="Cambria" w:hAnsi="Cambria"/>
                <w:sz w:val="24"/>
                <w:szCs w:val="24"/>
              </w:rPr>
              <w:t>tekstu</w:t>
            </w:r>
          </w:p>
        </w:tc>
        <w:tc>
          <w:tcPr>
            <w:tcW w:w="3279" w:type="dxa"/>
            <w:shd w:val="clear" w:color="auto" w:fill="E7E6E6"/>
          </w:tcPr>
          <w:p w14:paraId="434966A2" w14:textId="77777777" w:rsidR="005309D9" w:rsidRPr="008C3F15" w:rsidRDefault="005309D9" w:rsidP="005309D9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zinterpretować znaczenie współistnienia w tekście dwóch płaszczyzn czasowych</w:t>
            </w:r>
          </w:p>
          <w:p w14:paraId="00B04A82" w14:textId="2717489D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5A6B1A" w:rsidRPr="008C3F15" w14:paraId="04F152E1" w14:textId="77777777" w:rsidTr="008B4AF0">
        <w:tc>
          <w:tcPr>
            <w:tcW w:w="16302" w:type="dxa"/>
            <w:gridSpan w:val="6"/>
            <w:shd w:val="clear" w:color="auto" w:fill="FFFFFF"/>
          </w:tcPr>
          <w:p w14:paraId="63EFE356" w14:textId="77777777" w:rsidR="005A6B1A" w:rsidRPr="008C3F15" w:rsidRDefault="005A6B1A" w:rsidP="004678C7">
            <w:pPr>
              <w:snapToGrid w:val="0"/>
              <w:spacing w:after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8C3F15">
              <w:rPr>
                <w:rFonts w:ascii="Cambria" w:hAnsi="Cambria"/>
                <w:b/>
                <w:sz w:val="24"/>
                <w:szCs w:val="24"/>
              </w:rPr>
              <w:t>WOJNA I OKUPACJA – KSZTAŁCENIE JĘZYKOWE</w:t>
            </w:r>
          </w:p>
        </w:tc>
      </w:tr>
      <w:tr w:rsidR="005A6B1A" w:rsidRPr="008C3F15" w14:paraId="2987B2C0" w14:textId="77777777" w:rsidTr="008B4AF0">
        <w:tc>
          <w:tcPr>
            <w:tcW w:w="16302" w:type="dxa"/>
            <w:gridSpan w:val="6"/>
            <w:shd w:val="clear" w:color="auto" w:fill="FFFFFF"/>
          </w:tcPr>
          <w:p w14:paraId="5F4D0A0E" w14:textId="77777777" w:rsidR="005A6B1A" w:rsidRPr="008C3F15" w:rsidRDefault="005A6B1A" w:rsidP="004678C7">
            <w:pPr>
              <w:spacing w:after="0"/>
              <w:jc w:val="center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b/>
                <w:sz w:val="24"/>
                <w:szCs w:val="24"/>
              </w:rPr>
              <w:t>WOJNA I OKUPACJA – POWTÓRZENIE I PODSUMOWANIE</w:t>
            </w:r>
          </w:p>
        </w:tc>
      </w:tr>
      <w:tr w:rsidR="003E29EE" w:rsidRPr="008C3F15" w14:paraId="13808D7C" w14:textId="77777777" w:rsidTr="00751176">
        <w:tc>
          <w:tcPr>
            <w:tcW w:w="3056" w:type="dxa"/>
            <w:shd w:val="clear" w:color="auto" w:fill="E7E6E6"/>
          </w:tcPr>
          <w:p w14:paraId="55E1264C" w14:textId="0B7C2CC3" w:rsidR="004678C7" w:rsidRPr="008C3F15" w:rsidRDefault="004678C7" w:rsidP="004678C7">
            <w:pPr>
              <w:snapToGrid w:val="0"/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3567D358" w14:textId="0DA72DEA" w:rsidR="00396701" w:rsidRPr="008C3F15" w:rsidRDefault="00396701" w:rsidP="004678C7">
            <w:pPr>
              <w:snapToGrid w:val="0"/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Literatura wojny i okupacji</w:t>
            </w:r>
            <w:r w:rsidRPr="008C3F15">
              <w:rPr>
                <w:rFonts w:ascii="Cambria" w:hAnsi="Cambria"/>
                <w:b/>
                <w:bCs/>
                <w:sz w:val="24"/>
                <w:szCs w:val="24"/>
              </w:rPr>
              <w:t>-</w:t>
            </w:r>
          </w:p>
          <w:p w14:paraId="39871471" w14:textId="4AF5C53E" w:rsidR="005A6B1A" w:rsidRPr="008C3F15" w:rsidRDefault="00396701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bCs/>
                <w:sz w:val="24"/>
                <w:szCs w:val="24"/>
              </w:rPr>
              <w:t>p</w:t>
            </w:r>
            <w:r w:rsidR="005A6B1A" w:rsidRPr="008C3F15">
              <w:rPr>
                <w:rFonts w:ascii="Cambria" w:hAnsi="Cambria"/>
                <w:bCs/>
                <w:sz w:val="24"/>
                <w:szCs w:val="24"/>
              </w:rPr>
              <w:t>owtórzenie</w:t>
            </w:r>
            <w:r w:rsidR="004678C7" w:rsidRPr="008C3F15">
              <w:rPr>
                <w:rFonts w:ascii="Cambria" w:hAnsi="Cambria"/>
                <w:bCs/>
                <w:sz w:val="24"/>
                <w:szCs w:val="24"/>
              </w:rPr>
              <w:br/>
            </w:r>
            <w:r w:rsidR="005A6B1A" w:rsidRPr="008C3F15">
              <w:rPr>
                <w:rFonts w:ascii="Cambria" w:hAnsi="Cambria"/>
                <w:bCs/>
                <w:sz w:val="24"/>
                <w:szCs w:val="24"/>
              </w:rPr>
              <w:t>i podsumowanie wiadomości</w:t>
            </w:r>
          </w:p>
        </w:tc>
        <w:tc>
          <w:tcPr>
            <w:tcW w:w="2304" w:type="dxa"/>
            <w:shd w:val="clear" w:color="auto" w:fill="E7E6E6"/>
          </w:tcPr>
          <w:p w14:paraId="0E27FCEF" w14:textId="77777777" w:rsidR="005A6B1A" w:rsidRPr="008C3F15" w:rsidRDefault="005A6B1A" w:rsidP="004678C7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odtworzyć najważniejsze fakty, sądy i opinie</w:t>
            </w:r>
          </w:p>
        </w:tc>
        <w:tc>
          <w:tcPr>
            <w:tcW w:w="2514" w:type="dxa"/>
            <w:shd w:val="clear" w:color="auto" w:fill="E7E6E6"/>
          </w:tcPr>
          <w:p w14:paraId="2F1F140C" w14:textId="77777777" w:rsidR="005A6B1A" w:rsidRPr="008C3F15" w:rsidRDefault="005A6B1A" w:rsidP="004678C7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 xml:space="preserve">• wykorzystać najważniejsze konteksty </w:t>
            </w:r>
          </w:p>
        </w:tc>
        <w:tc>
          <w:tcPr>
            <w:tcW w:w="2729" w:type="dxa"/>
            <w:shd w:val="clear" w:color="auto" w:fill="E7E6E6"/>
          </w:tcPr>
          <w:p w14:paraId="5650E52D" w14:textId="77777777" w:rsidR="005A6B1A" w:rsidRPr="008C3F15" w:rsidRDefault="005A6B1A" w:rsidP="004678C7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wyciągnąć wnioski</w:t>
            </w:r>
          </w:p>
          <w:p w14:paraId="7874E0DC" w14:textId="77777777" w:rsidR="005A6B1A" w:rsidRPr="008C3F15" w:rsidRDefault="005A6B1A" w:rsidP="004678C7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określić własne stanowisko</w:t>
            </w:r>
          </w:p>
        </w:tc>
        <w:tc>
          <w:tcPr>
            <w:tcW w:w="2420" w:type="dxa"/>
            <w:shd w:val="clear" w:color="auto" w:fill="E7E6E6"/>
          </w:tcPr>
          <w:p w14:paraId="36E35F3E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poprawnie zinterpretować wymagany materiał</w:t>
            </w:r>
          </w:p>
          <w:p w14:paraId="4BC9A929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właściwie argumentować</w:t>
            </w:r>
          </w:p>
          <w:p w14:paraId="126B695B" w14:textId="77777777" w:rsidR="005A6B1A" w:rsidRPr="008C3F15" w:rsidRDefault="005A6B1A" w:rsidP="004678C7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uogólniać, podsumowywać i porównywać</w:t>
            </w:r>
          </w:p>
        </w:tc>
        <w:tc>
          <w:tcPr>
            <w:tcW w:w="3279" w:type="dxa"/>
            <w:shd w:val="clear" w:color="auto" w:fill="E7E6E6"/>
          </w:tcPr>
          <w:p w14:paraId="78ACAD48" w14:textId="4DA37124" w:rsidR="005A6B1A" w:rsidRPr="008C3F15" w:rsidRDefault="001938CC" w:rsidP="004678C7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8C3F15">
              <w:rPr>
                <w:rFonts w:ascii="Cambria" w:hAnsi="Cambria"/>
                <w:sz w:val="24"/>
                <w:szCs w:val="24"/>
              </w:rPr>
              <w:t>• wskazać i wykorzystać konteksty</w:t>
            </w:r>
          </w:p>
        </w:tc>
      </w:tr>
    </w:tbl>
    <w:p w14:paraId="2CA6C6E7" w14:textId="77777777" w:rsidR="00396701" w:rsidRPr="008C3F15" w:rsidRDefault="00396701" w:rsidP="008A471F">
      <w:pPr>
        <w:spacing w:after="0"/>
        <w:jc w:val="right"/>
        <w:rPr>
          <w:rFonts w:ascii="Cambria" w:hAnsi="Cambria"/>
          <w:sz w:val="24"/>
          <w:szCs w:val="24"/>
        </w:rPr>
      </w:pPr>
    </w:p>
    <w:sectPr w:rsidR="00396701" w:rsidRPr="008C3F15" w:rsidSect="00B42D1D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D9F34C" w14:textId="77777777" w:rsidR="00B83C2F" w:rsidRDefault="00B83C2F" w:rsidP="008B2927">
      <w:pPr>
        <w:spacing w:after="0" w:line="240" w:lineRule="auto"/>
      </w:pPr>
      <w:r>
        <w:separator/>
      </w:r>
    </w:p>
  </w:endnote>
  <w:endnote w:type="continuationSeparator" w:id="0">
    <w:p w14:paraId="3F2DD0B6" w14:textId="77777777" w:rsidR="00B83C2F" w:rsidRDefault="00B83C2F" w:rsidP="008B2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8219150"/>
      <w:docPartObj>
        <w:docPartGallery w:val="Page Numbers (Bottom of Page)"/>
        <w:docPartUnique/>
      </w:docPartObj>
    </w:sdtPr>
    <w:sdtEndPr/>
    <w:sdtContent>
      <w:p w14:paraId="61125674" w14:textId="35FEA747" w:rsidR="008B4AF0" w:rsidRDefault="008B4AF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1176">
          <w:rPr>
            <w:noProof/>
          </w:rPr>
          <w:t>21</w:t>
        </w:r>
        <w:r>
          <w:fldChar w:fldCharType="end"/>
        </w:r>
      </w:p>
    </w:sdtContent>
  </w:sdt>
  <w:p w14:paraId="589ADCC1" w14:textId="77777777" w:rsidR="008B4AF0" w:rsidRDefault="008B4AF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15D969" w14:textId="77777777" w:rsidR="00B83C2F" w:rsidRDefault="00B83C2F" w:rsidP="008B2927">
      <w:pPr>
        <w:spacing w:after="0" w:line="240" w:lineRule="auto"/>
      </w:pPr>
      <w:r>
        <w:separator/>
      </w:r>
    </w:p>
  </w:footnote>
  <w:footnote w:type="continuationSeparator" w:id="0">
    <w:p w14:paraId="45546B23" w14:textId="77777777" w:rsidR="00B83C2F" w:rsidRDefault="00B83C2F" w:rsidP="008B29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864873" w14:textId="20309BD6" w:rsidR="003F4E92" w:rsidRDefault="003F4E92" w:rsidP="003F4E92">
    <w:pPr>
      <w:pStyle w:val="Nagwek"/>
      <w:rPr>
        <w:rFonts w:ascii="Cambria" w:hAnsi="Cambria"/>
        <w:b/>
        <w:sz w:val="24"/>
        <w:szCs w:val="24"/>
      </w:rPr>
    </w:pPr>
    <w:r>
      <w:rPr>
        <w:rFonts w:ascii="Cambria" w:hAnsi="Cambria"/>
        <w:b/>
        <w:sz w:val="24"/>
        <w:szCs w:val="24"/>
      </w:rPr>
      <w:t>Wymagania edukacyjne – j. polski  semestr VI LO      wydawnictwo Nowa Era</w:t>
    </w:r>
  </w:p>
  <w:p w14:paraId="218AFF06" w14:textId="7F4DB0D8" w:rsidR="00D31ED6" w:rsidRPr="003F4E92" w:rsidRDefault="00D31ED6" w:rsidP="003F4E9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9781E"/>
    <w:multiLevelType w:val="hybridMultilevel"/>
    <w:tmpl w:val="3B1AC330"/>
    <w:lvl w:ilvl="0" w:tplc="53C64220">
      <w:start w:val="52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82D39"/>
    <w:multiLevelType w:val="hybridMultilevel"/>
    <w:tmpl w:val="96ACE944"/>
    <w:lvl w:ilvl="0" w:tplc="052CBD3E">
      <w:start w:val="52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CD3939"/>
    <w:multiLevelType w:val="hybridMultilevel"/>
    <w:tmpl w:val="DED4199C"/>
    <w:lvl w:ilvl="0" w:tplc="B8AAEEB2">
      <w:start w:val="52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D1D"/>
    <w:rsid w:val="0000090C"/>
    <w:rsid w:val="00000CAE"/>
    <w:rsid w:val="00002D04"/>
    <w:rsid w:val="00002EA6"/>
    <w:rsid w:val="000030F6"/>
    <w:rsid w:val="00003AE3"/>
    <w:rsid w:val="00005461"/>
    <w:rsid w:val="00012BA6"/>
    <w:rsid w:val="00014B7F"/>
    <w:rsid w:val="0001550C"/>
    <w:rsid w:val="000167D5"/>
    <w:rsid w:val="00022A08"/>
    <w:rsid w:val="0002524B"/>
    <w:rsid w:val="000255C6"/>
    <w:rsid w:val="00025C35"/>
    <w:rsid w:val="0003055F"/>
    <w:rsid w:val="00030FBB"/>
    <w:rsid w:val="0003566E"/>
    <w:rsid w:val="00035FE3"/>
    <w:rsid w:val="000439FF"/>
    <w:rsid w:val="000455FE"/>
    <w:rsid w:val="000504CB"/>
    <w:rsid w:val="00051707"/>
    <w:rsid w:val="00051E5D"/>
    <w:rsid w:val="00053E1E"/>
    <w:rsid w:val="000546CF"/>
    <w:rsid w:val="00055505"/>
    <w:rsid w:val="00055DD4"/>
    <w:rsid w:val="000603DE"/>
    <w:rsid w:val="00060C3F"/>
    <w:rsid w:val="00060F52"/>
    <w:rsid w:val="00061017"/>
    <w:rsid w:val="00063C37"/>
    <w:rsid w:val="00064B7F"/>
    <w:rsid w:val="00065220"/>
    <w:rsid w:val="00065463"/>
    <w:rsid w:val="00071BD6"/>
    <w:rsid w:val="00071F6E"/>
    <w:rsid w:val="0007208C"/>
    <w:rsid w:val="0007229B"/>
    <w:rsid w:val="00072FF7"/>
    <w:rsid w:val="000745FA"/>
    <w:rsid w:val="00074900"/>
    <w:rsid w:val="00076615"/>
    <w:rsid w:val="00077880"/>
    <w:rsid w:val="0008041F"/>
    <w:rsid w:val="00085444"/>
    <w:rsid w:val="00087D20"/>
    <w:rsid w:val="000936D7"/>
    <w:rsid w:val="0009790F"/>
    <w:rsid w:val="000A203A"/>
    <w:rsid w:val="000A4B90"/>
    <w:rsid w:val="000A535B"/>
    <w:rsid w:val="000A77F5"/>
    <w:rsid w:val="000A7831"/>
    <w:rsid w:val="000A7A67"/>
    <w:rsid w:val="000B0908"/>
    <w:rsid w:val="000B2EF1"/>
    <w:rsid w:val="000B6A2B"/>
    <w:rsid w:val="000C0D31"/>
    <w:rsid w:val="000D1FE0"/>
    <w:rsid w:val="000D5B25"/>
    <w:rsid w:val="000D5E10"/>
    <w:rsid w:val="000D7320"/>
    <w:rsid w:val="000E58E6"/>
    <w:rsid w:val="000E673E"/>
    <w:rsid w:val="000F0A2B"/>
    <w:rsid w:val="000F1F95"/>
    <w:rsid w:val="000F5A55"/>
    <w:rsid w:val="000F66BF"/>
    <w:rsid w:val="001006A5"/>
    <w:rsid w:val="001013A8"/>
    <w:rsid w:val="001052A1"/>
    <w:rsid w:val="00105984"/>
    <w:rsid w:val="001059B4"/>
    <w:rsid w:val="0011323B"/>
    <w:rsid w:val="00115A22"/>
    <w:rsid w:val="001161E4"/>
    <w:rsid w:val="00117F08"/>
    <w:rsid w:val="00122A97"/>
    <w:rsid w:val="00123FEB"/>
    <w:rsid w:val="001245E1"/>
    <w:rsid w:val="0013153A"/>
    <w:rsid w:val="00131EE5"/>
    <w:rsid w:val="001358B2"/>
    <w:rsid w:val="00135C0C"/>
    <w:rsid w:val="001408FB"/>
    <w:rsid w:val="00141FE6"/>
    <w:rsid w:val="00142BFA"/>
    <w:rsid w:val="00143021"/>
    <w:rsid w:val="001446E6"/>
    <w:rsid w:val="001467B9"/>
    <w:rsid w:val="0015208F"/>
    <w:rsid w:val="001541EE"/>
    <w:rsid w:val="001566BA"/>
    <w:rsid w:val="0015679C"/>
    <w:rsid w:val="00156DFC"/>
    <w:rsid w:val="00162248"/>
    <w:rsid w:val="001636C1"/>
    <w:rsid w:val="00164228"/>
    <w:rsid w:val="00164A62"/>
    <w:rsid w:val="00164F73"/>
    <w:rsid w:val="00173F16"/>
    <w:rsid w:val="001745F9"/>
    <w:rsid w:val="001778A3"/>
    <w:rsid w:val="00181E9F"/>
    <w:rsid w:val="00181EEF"/>
    <w:rsid w:val="00186DCE"/>
    <w:rsid w:val="00187384"/>
    <w:rsid w:val="0018767B"/>
    <w:rsid w:val="001938CC"/>
    <w:rsid w:val="0019526A"/>
    <w:rsid w:val="001955B9"/>
    <w:rsid w:val="001957FE"/>
    <w:rsid w:val="00196630"/>
    <w:rsid w:val="001A09EB"/>
    <w:rsid w:val="001A1D9D"/>
    <w:rsid w:val="001A1E43"/>
    <w:rsid w:val="001B31AC"/>
    <w:rsid w:val="001B7757"/>
    <w:rsid w:val="001C00A8"/>
    <w:rsid w:val="001C0A42"/>
    <w:rsid w:val="001C69B0"/>
    <w:rsid w:val="001D0A4E"/>
    <w:rsid w:val="001D20DD"/>
    <w:rsid w:val="001D4762"/>
    <w:rsid w:val="001D5218"/>
    <w:rsid w:val="001D55F2"/>
    <w:rsid w:val="001E37E7"/>
    <w:rsid w:val="001E6F80"/>
    <w:rsid w:val="001F1D68"/>
    <w:rsid w:val="001F2795"/>
    <w:rsid w:val="001F34A3"/>
    <w:rsid w:val="001F6B2D"/>
    <w:rsid w:val="00204CA5"/>
    <w:rsid w:val="00205F0E"/>
    <w:rsid w:val="002073A3"/>
    <w:rsid w:val="002127B0"/>
    <w:rsid w:val="0021699B"/>
    <w:rsid w:val="00221AC1"/>
    <w:rsid w:val="00222435"/>
    <w:rsid w:val="002309B8"/>
    <w:rsid w:val="00231795"/>
    <w:rsid w:val="00233360"/>
    <w:rsid w:val="002379B1"/>
    <w:rsid w:val="0024005E"/>
    <w:rsid w:val="0024678F"/>
    <w:rsid w:val="00255365"/>
    <w:rsid w:val="00261BAF"/>
    <w:rsid w:val="0026371F"/>
    <w:rsid w:val="00264450"/>
    <w:rsid w:val="00265FD4"/>
    <w:rsid w:val="00270758"/>
    <w:rsid w:val="00270D21"/>
    <w:rsid w:val="00275B79"/>
    <w:rsid w:val="002850D2"/>
    <w:rsid w:val="0028614C"/>
    <w:rsid w:val="002950E4"/>
    <w:rsid w:val="00295114"/>
    <w:rsid w:val="002A1214"/>
    <w:rsid w:val="002A2733"/>
    <w:rsid w:val="002A4031"/>
    <w:rsid w:val="002A599A"/>
    <w:rsid w:val="002A650E"/>
    <w:rsid w:val="002A662F"/>
    <w:rsid w:val="002A6750"/>
    <w:rsid w:val="002A7658"/>
    <w:rsid w:val="002B15C9"/>
    <w:rsid w:val="002B1DA0"/>
    <w:rsid w:val="002B27B8"/>
    <w:rsid w:val="002C6B74"/>
    <w:rsid w:val="002C7C69"/>
    <w:rsid w:val="002D4DA6"/>
    <w:rsid w:val="002D6443"/>
    <w:rsid w:val="002E3A7D"/>
    <w:rsid w:val="002E772F"/>
    <w:rsid w:val="002F43F9"/>
    <w:rsid w:val="002F73ED"/>
    <w:rsid w:val="00300026"/>
    <w:rsid w:val="00300C48"/>
    <w:rsid w:val="0030446F"/>
    <w:rsid w:val="00304ABF"/>
    <w:rsid w:val="00307C3B"/>
    <w:rsid w:val="0031253F"/>
    <w:rsid w:val="00312A7F"/>
    <w:rsid w:val="00315C89"/>
    <w:rsid w:val="00317697"/>
    <w:rsid w:val="00317964"/>
    <w:rsid w:val="00323627"/>
    <w:rsid w:val="00325709"/>
    <w:rsid w:val="0032610F"/>
    <w:rsid w:val="00326B4C"/>
    <w:rsid w:val="00327F46"/>
    <w:rsid w:val="003324DF"/>
    <w:rsid w:val="003400DD"/>
    <w:rsid w:val="00341182"/>
    <w:rsid w:val="00345B3B"/>
    <w:rsid w:val="003475DE"/>
    <w:rsid w:val="003511D7"/>
    <w:rsid w:val="003529A4"/>
    <w:rsid w:val="003560C6"/>
    <w:rsid w:val="0035682C"/>
    <w:rsid w:val="00362C22"/>
    <w:rsid w:val="00363325"/>
    <w:rsid w:val="00363CA9"/>
    <w:rsid w:val="00365334"/>
    <w:rsid w:val="003668EC"/>
    <w:rsid w:val="00370B6B"/>
    <w:rsid w:val="00380003"/>
    <w:rsid w:val="0038174B"/>
    <w:rsid w:val="003927D3"/>
    <w:rsid w:val="00393C20"/>
    <w:rsid w:val="003943BE"/>
    <w:rsid w:val="00396701"/>
    <w:rsid w:val="00397823"/>
    <w:rsid w:val="003A01DA"/>
    <w:rsid w:val="003A1296"/>
    <w:rsid w:val="003A21E7"/>
    <w:rsid w:val="003A2F15"/>
    <w:rsid w:val="003A627E"/>
    <w:rsid w:val="003A6D20"/>
    <w:rsid w:val="003C182A"/>
    <w:rsid w:val="003D0211"/>
    <w:rsid w:val="003D2BC4"/>
    <w:rsid w:val="003D78BB"/>
    <w:rsid w:val="003E01C3"/>
    <w:rsid w:val="003E12D6"/>
    <w:rsid w:val="003E203C"/>
    <w:rsid w:val="003E2233"/>
    <w:rsid w:val="003E29EE"/>
    <w:rsid w:val="003E476B"/>
    <w:rsid w:val="003E4A49"/>
    <w:rsid w:val="003F0B43"/>
    <w:rsid w:val="003F4E92"/>
    <w:rsid w:val="003F6134"/>
    <w:rsid w:val="0041338E"/>
    <w:rsid w:val="00413A5D"/>
    <w:rsid w:val="004152FD"/>
    <w:rsid w:val="004160A0"/>
    <w:rsid w:val="0042608B"/>
    <w:rsid w:val="00426319"/>
    <w:rsid w:val="00435D12"/>
    <w:rsid w:val="00436697"/>
    <w:rsid w:val="00443392"/>
    <w:rsid w:val="00444A00"/>
    <w:rsid w:val="00450ABA"/>
    <w:rsid w:val="00454530"/>
    <w:rsid w:val="004562B7"/>
    <w:rsid w:val="00461DAF"/>
    <w:rsid w:val="00464B58"/>
    <w:rsid w:val="004678C7"/>
    <w:rsid w:val="00467BBB"/>
    <w:rsid w:val="00471526"/>
    <w:rsid w:val="004730F4"/>
    <w:rsid w:val="00481749"/>
    <w:rsid w:val="004825B7"/>
    <w:rsid w:val="00483AD7"/>
    <w:rsid w:val="00484BF2"/>
    <w:rsid w:val="00487D4A"/>
    <w:rsid w:val="00491671"/>
    <w:rsid w:val="004A171C"/>
    <w:rsid w:val="004A4B43"/>
    <w:rsid w:val="004C0B8D"/>
    <w:rsid w:val="004C315E"/>
    <w:rsid w:val="004C4875"/>
    <w:rsid w:val="004D526F"/>
    <w:rsid w:val="004E6E93"/>
    <w:rsid w:val="004E6EE4"/>
    <w:rsid w:val="004E70FA"/>
    <w:rsid w:val="004F0E70"/>
    <w:rsid w:val="004F2387"/>
    <w:rsid w:val="004F3CA3"/>
    <w:rsid w:val="004F67A6"/>
    <w:rsid w:val="005012A8"/>
    <w:rsid w:val="0050178E"/>
    <w:rsid w:val="00501B46"/>
    <w:rsid w:val="00502E9C"/>
    <w:rsid w:val="00503B69"/>
    <w:rsid w:val="00504415"/>
    <w:rsid w:val="005059E6"/>
    <w:rsid w:val="00521CE0"/>
    <w:rsid w:val="0052253A"/>
    <w:rsid w:val="00524111"/>
    <w:rsid w:val="0052434F"/>
    <w:rsid w:val="00525F9C"/>
    <w:rsid w:val="00526C7C"/>
    <w:rsid w:val="0053050A"/>
    <w:rsid w:val="005309D9"/>
    <w:rsid w:val="00532FE9"/>
    <w:rsid w:val="005368A0"/>
    <w:rsid w:val="00537B9B"/>
    <w:rsid w:val="00543F1E"/>
    <w:rsid w:val="00551459"/>
    <w:rsid w:val="00556FFA"/>
    <w:rsid w:val="00561E82"/>
    <w:rsid w:val="005620A9"/>
    <w:rsid w:val="005661A8"/>
    <w:rsid w:val="00572CBC"/>
    <w:rsid w:val="005764B9"/>
    <w:rsid w:val="0058472F"/>
    <w:rsid w:val="005867C6"/>
    <w:rsid w:val="00586C10"/>
    <w:rsid w:val="00587C44"/>
    <w:rsid w:val="0059260F"/>
    <w:rsid w:val="005975EB"/>
    <w:rsid w:val="005A0572"/>
    <w:rsid w:val="005A6B1A"/>
    <w:rsid w:val="005B1C61"/>
    <w:rsid w:val="005B3756"/>
    <w:rsid w:val="005B39ED"/>
    <w:rsid w:val="005B4EFF"/>
    <w:rsid w:val="005C0427"/>
    <w:rsid w:val="005C0C7D"/>
    <w:rsid w:val="005C2CF5"/>
    <w:rsid w:val="005C3BC7"/>
    <w:rsid w:val="005D2EF5"/>
    <w:rsid w:val="005D4760"/>
    <w:rsid w:val="005D7771"/>
    <w:rsid w:val="005E0240"/>
    <w:rsid w:val="005E244E"/>
    <w:rsid w:val="005E3A3D"/>
    <w:rsid w:val="005F05C1"/>
    <w:rsid w:val="005F1585"/>
    <w:rsid w:val="005F1680"/>
    <w:rsid w:val="005F1DD0"/>
    <w:rsid w:val="005F2CC0"/>
    <w:rsid w:val="005F3BB5"/>
    <w:rsid w:val="005F634C"/>
    <w:rsid w:val="005F66AF"/>
    <w:rsid w:val="00600DEC"/>
    <w:rsid w:val="00602350"/>
    <w:rsid w:val="00605B29"/>
    <w:rsid w:val="00614256"/>
    <w:rsid w:val="006148B9"/>
    <w:rsid w:val="006335ED"/>
    <w:rsid w:val="00634688"/>
    <w:rsid w:val="00636899"/>
    <w:rsid w:val="00640141"/>
    <w:rsid w:val="0064642F"/>
    <w:rsid w:val="00652671"/>
    <w:rsid w:val="00656CE7"/>
    <w:rsid w:val="00664A61"/>
    <w:rsid w:val="00670372"/>
    <w:rsid w:val="006719BC"/>
    <w:rsid w:val="00671EC8"/>
    <w:rsid w:val="00672288"/>
    <w:rsid w:val="00673785"/>
    <w:rsid w:val="006762F6"/>
    <w:rsid w:val="00681333"/>
    <w:rsid w:val="00685060"/>
    <w:rsid w:val="00691DCD"/>
    <w:rsid w:val="00693D8B"/>
    <w:rsid w:val="00697F43"/>
    <w:rsid w:val="006A3088"/>
    <w:rsid w:val="006A548B"/>
    <w:rsid w:val="006A5C24"/>
    <w:rsid w:val="006A6B63"/>
    <w:rsid w:val="006B3E1F"/>
    <w:rsid w:val="006C10F0"/>
    <w:rsid w:val="006C3451"/>
    <w:rsid w:val="006D1F13"/>
    <w:rsid w:val="006D1FB5"/>
    <w:rsid w:val="006D1FFF"/>
    <w:rsid w:val="006D408B"/>
    <w:rsid w:val="006D4D61"/>
    <w:rsid w:val="006E0580"/>
    <w:rsid w:val="006E3A60"/>
    <w:rsid w:val="006F4337"/>
    <w:rsid w:val="006F46B7"/>
    <w:rsid w:val="006F5299"/>
    <w:rsid w:val="006F53F5"/>
    <w:rsid w:val="006F7233"/>
    <w:rsid w:val="00700E1E"/>
    <w:rsid w:val="00707448"/>
    <w:rsid w:val="0070760B"/>
    <w:rsid w:val="0071184F"/>
    <w:rsid w:val="0071249A"/>
    <w:rsid w:val="00714C1D"/>
    <w:rsid w:val="00717538"/>
    <w:rsid w:val="00722AF9"/>
    <w:rsid w:val="00726128"/>
    <w:rsid w:val="0073072B"/>
    <w:rsid w:val="007316AD"/>
    <w:rsid w:val="00732DEC"/>
    <w:rsid w:val="00733F0C"/>
    <w:rsid w:val="00735CAF"/>
    <w:rsid w:val="00737634"/>
    <w:rsid w:val="007376C6"/>
    <w:rsid w:val="007405E3"/>
    <w:rsid w:val="00741498"/>
    <w:rsid w:val="0074150A"/>
    <w:rsid w:val="00750684"/>
    <w:rsid w:val="00751176"/>
    <w:rsid w:val="00752770"/>
    <w:rsid w:val="00752B5B"/>
    <w:rsid w:val="00756010"/>
    <w:rsid w:val="00763DF5"/>
    <w:rsid w:val="00765CA2"/>
    <w:rsid w:val="007676E6"/>
    <w:rsid w:val="0077263E"/>
    <w:rsid w:val="00775BF5"/>
    <w:rsid w:val="00775E7F"/>
    <w:rsid w:val="00777B40"/>
    <w:rsid w:val="0078055F"/>
    <w:rsid w:val="00780BA9"/>
    <w:rsid w:val="00782F73"/>
    <w:rsid w:val="007842F4"/>
    <w:rsid w:val="00786DFC"/>
    <w:rsid w:val="00787D86"/>
    <w:rsid w:val="00794C65"/>
    <w:rsid w:val="00795C4A"/>
    <w:rsid w:val="007978A3"/>
    <w:rsid w:val="007A507A"/>
    <w:rsid w:val="007B29AE"/>
    <w:rsid w:val="007C0722"/>
    <w:rsid w:val="007C2376"/>
    <w:rsid w:val="007C246D"/>
    <w:rsid w:val="007C7E2D"/>
    <w:rsid w:val="007D0F48"/>
    <w:rsid w:val="007D1955"/>
    <w:rsid w:val="007D5A23"/>
    <w:rsid w:val="007D725E"/>
    <w:rsid w:val="007E3302"/>
    <w:rsid w:val="007E3483"/>
    <w:rsid w:val="007E567D"/>
    <w:rsid w:val="007E6E4D"/>
    <w:rsid w:val="007F0BE2"/>
    <w:rsid w:val="007F1907"/>
    <w:rsid w:val="007F49F1"/>
    <w:rsid w:val="00801848"/>
    <w:rsid w:val="0080228E"/>
    <w:rsid w:val="00810016"/>
    <w:rsid w:val="008154AA"/>
    <w:rsid w:val="00815D32"/>
    <w:rsid w:val="008164C3"/>
    <w:rsid w:val="00817AF4"/>
    <w:rsid w:val="00824026"/>
    <w:rsid w:val="00826BCE"/>
    <w:rsid w:val="008330B4"/>
    <w:rsid w:val="00837493"/>
    <w:rsid w:val="00840B43"/>
    <w:rsid w:val="00842787"/>
    <w:rsid w:val="00842A19"/>
    <w:rsid w:val="00842E9C"/>
    <w:rsid w:val="00851672"/>
    <w:rsid w:val="00857511"/>
    <w:rsid w:val="0086346C"/>
    <w:rsid w:val="008675ED"/>
    <w:rsid w:val="00870712"/>
    <w:rsid w:val="00871296"/>
    <w:rsid w:val="008739A7"/>
    <w:rsid w:val="00874B7E"/>
    <w:rsid w:val="00875728"/>
    <w:rsid w:val="008761DC"/>
    <w:rsid w:val="00876C74"/>
    <w:rsid w:val="00877263"/>
    <w:rsid w:val="008812F1"/>
    <w:rsid w:val="00881E51"/>
    <w:rsid w:val="00890652"/>
    <w:rsid w:val="00891443"/>
    <w:rsid w:val="00891C62"/>
    <w:rsid w:val="0089212F"/>
    <w:rsid w:val="00896E2E"/>
    <w:rsid w:val="008A1CAA"/>
    <w:rsid w:val="008A3402"/>
    <w:rsid w:val="008A422C"/>
    <w:rsid w:val="008A471F"/>
    <w:rsid w:val="008B18D4"/>
    <w:rsid w:val="008B2927"/>
    <w:rsid w:val="008B2C76"/>
    <w:rsid w:val="008B4AF0"/>
    <w:rsid w:val="008B5395"/>
    <w:rsid w:val="008B5FDA"/>
    <w:rsid w:val="008B7892"/>
    <w:rsid w:val="008C25B9"/>
    <w:rsid w:val="008C3F15"/>
    <w:rsid w:val="008C7DA1"/>
    <w:rsid w:val="008D55DF"/>
    <w:rsid w:val="008D751A"/>
    <w:rsid w:val="008E006C"/>
    <w:rsid w:val="008E5ED6"/>
    <w:rsid w:val="008E6D6E"/>
    <w:rsid w:val="008F2134"/>
    <w:rsid w:val="008F33B2"/>
    <w:rsid w:val="008F403A"/>
    <w:rsid w:val="008F409A"/>
    <w:rsid w:val="008F645F"/>
    <w:rsid w:val="008F6EA7"/>
    <w:rsid w:val="008F77C7"/>
    <w:rsid w:val="0090000C"/>
    <w:rsid w:val="00900AA4"/>
    <w:rsid w:val="00902561"/>
    <w:rsid w:val="00904904"/>
    <w:rsid w:val="009062A3"/>
    <w:rsid w:val="00910F25"/>
    <w:rsid w:val="00913C63"/>
    <w:rsid w:val="009237FC"/>
    <w:rsid w:val="00931AEE"/>
    <w:rsid w:val="0093770F"/>
    <w:rsid w:val="0094109C"/>
    <w:rsid w:val="00942669"/>
    <w:rsid w:val="00943729"/>
    <w:rsid w:val="009449F9"/>
    <w:rsid w:val="00945BCB"/>
    <w:rsid w:val="009470E5"/>
    <w:rsid w:val="009540DB"/>
    <w:rsid w:val="0095770C"/>
    <w:rsid w:val="00961FD9"/>
    <w:rsid w:val="00963F32"/>
    <w:rsid w:val="0096415C"/>
    <w:rsid w:val="00966607"/>
    <w:rsid w:val="009706AD"/>
    <w:rsid w:val="009707BC"/>
    <w:rsid w:val="00970EDC"/>
    <w:rsid w:val="009761AD"/>
    <w:rsid w:val="00980136"/>
    <w:rsid w:val="009907BD"/>
    <w:rsid w:val="00993B09"/>
    <w:rsid w:val="009A0206"/>
    <w:rsid w:val="009A1085"/>
    <w:rsid w:val="009A6BA9"/>
    <w:rsid w:val="009B0454"/>
    <w:rsid w:val="009B1737"/>
    <w:rsid w:val="009B314E"/>
    <w:rsid w:val="009B3977"/>
    <w:rsid w:val="009C09DB"/>
    <w:rsid w:val="009C15CF"/>
    <w:rsid w:val="009D0127"/>
    <w:rsid w:val="009D124D"/>
    <w:rsid w:val="009D1E4A"/>
    <w:rsid w:val="009D2D75"/>
    <w:rsid w:val="009D5D47"/>
    <w:rsid w:val="009D6001"/>
    <w:rsid w:val="009D6563"/>
    <w:rsid w:val="009D6754"/>
    <w:rsid w:val="009E1812"/>
    <w:rsid w:val="009E7F27"/>
    <w:rsid w:val="009F42A9"/>
    <w:rsid w:val="00A04098"/>
    <w:rsid w:val="00A068DF"/>
    <w:rsid w:val="00A13AC9"/>
    <w:rsid w:val="00A1569E"/>
    <w:rsid w:val="00A1655E"/>
    <w:rsid w:val="00A17494"/>
    <w:rsid w:val="00A22B4F"/>
    <w:rsid w:val="00A23F1C"/>
    <w:rsid w:val="00A25018"/>
    <w:rsid w:val="00A256A9"/>
    <w:rsid w:val="00A257C8"/>
    <w:rsid w:val="00A2706F"/>
    <w:rsid w:val="00A3668A"/>
    <w:rsid w:val="00A378FC"/>
    <w:rsid w:val="00A45727"/>
    <w:rsid w:val="00A52C85"/>
    <w:rsid w:val="00A65804"/>
    <w:rsid w:val="00A6592B"/>
    <w:rsid w:val="00A65D8D"/>
    <w:rsid w:val="00A7326B"/>
    <w:rsid w:val="00A771F9"/>
    <w:rsid w:val="00A83612"/>
    <w:rsid w:val="00A84D55"/>
    <w:rsid w:val="00A8585D"/>
    <w:rsid w:val="00A908FC"/>
    <w:rsid w:val="00AA26AC"/>
    <w:rsid w:val="00AB01EB"/>
    <w:rsid w:val="00AB06D6"/>
    <w:rsid w:val="00AB11DC"/>
    <w:rsid w:val="00AB1728"/>
    <w:rsid w:val="00AC220E"/>
    <w:rsid w:val="00AC2ECF"/>
    <w:rsid w:val="00AD029E"/>
    <w:rsid w:val="00AD05B4"/>
    <w:rsid w:val="00AD78F7"/>
    <w:rsid w:val="00AE0526"/>
    <w:rsid w:val="00AE39F3"/>
    <w:rsid w:val="00AF5E97"/>
    <w:rsid w:val="00AF6A6B"/>
    <w:rsid w:val="00B00228"/>
    <w:rsid w:val="00B034A1"/>
    <w:rsid w:val="00B114F2"/>
    <w:rsid w:val="00B11AB9"/>
    <w:rsid w:val="00B14F4D"/>
    <w:rsid w:val="00B20610"/>
    <w:rsid w:val="00B21750"/>
    <w:rsid w:val="00B232BE"/>
    <w:rsid w:val="00B239E4"/>
    <w:rsid w:val="00B24014"/>
    <w:rsid w:val="00B2433F"/>
    <w:rsid w:val="00B25123"/>
    <w:rsid w:val="00B2563F"/>
    <w:rsid w:val="00B25809"/>
    <w:rsid w:val="00B25985"/>
    <w:rsid w:val="00B25A2B"/>
    <w:rsid w:val="00B30EE3"/>
    <w:rsid w:val="00B32F4E"/>
    <w:rsid w:val="00B37243"/>
    <w:rsid w:val="00B40247"/>
    <w:rsid w:val="00B4049F"/>
    <w:rsid w:val="00B42099"/>
    <w:rsid w:val="00B42D1D"/>
    <w:rsid w:val="00B433F0"/>
    <w:rsid w:val="00B5108A"/>
    <w:rsid w:val="00B51DF7"/>
    <w:rsid w:val="00B62B90"/>
    <w:rsid w:val="00B67F4F"/>
    <w:rsid w:val="00B74817"/>
    <w:rsid w:val="00B75F57"/>
    <w:rsid w:val="00B83C2F"/>
    <w:rsid w:val="00B84935"/>
    <w:rsid w:val="00B91712"/>
    <w:rsid w:val="00B93098"/>
    <w:rsid w:val="00B96377"/>
    <w:rsid w:val="00BA08A0"/>
    <w:rsid w:val="00BA4F8E"/>
    <w:rsid w:val="00BB0CB5"/>
    <w:rsid w:val="00BB3AF6"/>
    <w:rsid w:val="00BC0071"/>
    <w:rsid w:val="00BD369A"/>
    <w:rsid w:val="00BD7F12"/>
    <w:rsid w:val="00BE3219"/>
    <w:rsid w:val="00BE3825"/>
    <w:rsid w:val="00BF4338"/>
    <w:rsid w:val="00C00615"/>
    <w:rsid w:val="00C0696C"/>
    <w:rsid w:val="00C118B4"/>
    <w:rsid w:val="00C15E63"/>
    <w:rsid w:val="00C202E0"/>
    <w:rsid w:val="00C23425"/>
    <w:rsid w:val="00C252CA"/>
    <w:rsid w:val="00C301F3"/>
    <w:rsid w:val="00C3374F"/>
    <w:rsid w:val="00C33BE7"/>
    <w:rsid w:val="00C349D3"/>
    <w:rsid w:val="00C34B35"/>
    <w:rsid w:val="00C34D6A"/>
    <w:rsid w:val="00C37082"/>
    <w:rsid w:val="00C40DDA"/>
    <w:rsid w:val="00C41981"/>
    <w:rsid w:val="00C427EC"/>
    <w:rsid w:val="00C501C6"/>
    <w:rsid w:val="00C54E1D"/>
    <w:rsid w:val="00C56CB3"/>
    <w:rsid w:val="00C56EBE"/>
    <w:rsid w:val="00C61C54"/>
    <w:rsid w:val="00C62D5F"/>
    <w:rsid w:val="00C64172"/>
    <w:rsid w:val="00C6488C"/>
    <w:rsid w:val="00C74554"/>
    <w:rsid w:val="00C74819"/>
    <w:rsid w:val="00C81FDC"/>
    <w:rsid w:val="00C820CE"/>
    <w:rsid w:val="00C82145"/>
    <w:rsid w:val="00C94A53"/>
    <w:rsid w:val="00C94B05"/>
    <w:rsid w:val="00C962A6"/>
    <w:rsid w:val="00C9732A"/>
    <w:rsid w:val="00CA1A92"/>
    <w:rsid w:val="00CA4659"/>
    <w:rsid w:val="00CC33E1"/>
    <w:rsid w:val="00CC34BF"/>
    <w:rsid w:val="00CC6B68"/>
    <w:rsid w:val="00CC6F5F"/>
    <w:rsid w:val="00CD05B4"/>
    <w:rsid w:val="00CD19E1"/>
    <w:rsid w:val="00CD2D21"/>
    <w:rsid w:val="00CD2E12"/>
    <w:rsid w:val="00CD73B9"/>
    <w:rsid w:val="00CD779D"/>
    <w:rsid w:val="00CE17E9"/>
    <w:rsid w:val="00CF36E3"/>
    <w:rsid w:val="00D0302F"/>
    <w:rsid w:val="00D04EE5"/>
    <w:rsid w:val="00D11A65"/>
    <w:rsid w:val="00D11C7B"/>
    <w:rsid w:val="00D127A7"/>
    <w:rsid w:val="00D15356"/>
    <w:rsid w:val="00D219A6"/>
    <w:rsid w:val="00D2256E"/>
    <w:rsid w:val="00D247F2"/>
    <w:rsid w:val="00D24A85"/>
    <w:rsid w:val="00D31ED6"/>
    <w:rsid w:val="00D33B28"/>
    <w:rsid w:val="00D46B07"/>
    <w:rsid w:val="00D46C95"/>
    <w:rsid w:val="00D528F7"/>
    <w:rsid w:val="00D5338C"/>
    <w:rsid w:val="00D55042"/>
    <w:rsid w:val="00D567D1"/>
    <w:rsid w:val="00D60756"/>
    <w:rsid w:val="00D60868"/>
    <w:rsid w:val="00D61349"/>
    <w:rsid w:val="00D629F5"/>
    <w:rsid w:val="00D672A3"/>
    <w:rsid w:val="00D73FCC"/>
    <w:rsid w:val="00D800DE"/>
    <w:rsid w:val="00D81436"/>
    <w:rsid w:val="00D97977"/>
    <w:rsid w:val="00DA7D74"/>
    <w:rsid w:val="00DA7F9E"/>
    <w:rsid w:val="00DB4E7F"/>
    <w:rsid w:val="00DB4FB4"/>
    <w:rsid w:val="00DD0410"/>
    <w:rsid w:val="00DD13D8"/>
    <w:rsid w:val="00DD251B"/>
    <w:rsid w:val="00DD2963"/>
    <w:rsid w:val="00DD3383"/>
    <w:rsid w:val="00DE0A5F"/>
    <w:rsid w:val="00DE2E79"/>
    <w:rsid w:val="00DE3754"/>
    <w:rsid w:val="00DE3C32"/>
    <w:rsid w:val="00E0185A"/>
    <w:rsid w:val="00E04611"/>
    <w:rsid w:val="00E0463B"/>
    <w:rsid w:val="00E04D8D"/>
    <w:rsid w:val="00E12A96"/>
    <w:rsid w:val="00E12C3D"/>
    <w:rsid w:val="00E146B4"/>
    <w:rsid w:val="00E211F2"/>
    <w:rsid w:val="00E23CA8"/>
    <w:rsid w:val="00E26802"/>
    <w:rsid w:val="00E40519"/>
    <w:rsid w:val="00E40ACC"/>
    <w:rsid w:val="00E40C31"/>
    <w:rsid w:val="00E41395"/>
    <w:rsid w:val="00E43002"/>
    <w:rsid w:val="00E47010"/>
    <w:rsid w:val="00E47A00"/>
    <w:rsid w:val="00E5162C"/>
    <w:rsid w:val="00E51EDD"/>
    <w:rsid w:val="00E5687A"/>
    <w:rsid w:val="00E57EE2"/>
    <w:rsid w:val="00E62047"/>
    <w:rsid w:val="00E703EC"/>
    <w:rsid w:val="00E715C4"/>
    <w:rsid w:val="00E73351"/>
    <w:rsid w:val="00E7362D"/>
    <w:rsid w:val="00E75F05"/>
    <w:rsid w:val="00E86FAD"/>
    <w:rsid w:val="00E91A94"/>
    <w:rsid w:val="00E954F8"/>
    <w:rsid w:val="00E957AC"/>
    <w:rsid w:val="00E96BA0"/>
    <w:rsid w:val="00EA629B"/>
    <w:rsid w:val="00EB0767"/>
    <w:rsid w:val="00EB0CFD"/>
    <w:rsid w:val="00EB22A8"/>
    <w:rsid w:val="00EB4850"/>
    <w:rsid w:val="00EB4D43"/>
    <w:rsid w:val="00EB5D30"/>
    <w:rsid w:val="00EB65DC"/>
    <w:rsid w:val="00EC4726"/>
    <w:rsid w:val="00EC7460"/>
    <w:rsid w:val="00ED17CB"/>
    <w:rsid w:val="00ED1E03"/>
    <w:rsid w:val="00ED2216"/>
    <w:rsid w:val="00ED4625"/>
    <w:rsid w:val="00ED5747"/>
    <w:rsid w:val="00ED5C78"/>
    <w:rsid w:val="00EE3F52"/>
    <w:rsid w:val="00EE66E2"/>
    <w:rsid w:val="00EE72AB"/>
    <w:rsid w:val="00EF5427"/>
    <w:rsid w:val="00EF60CB"/>
    <w:rsid w:val="00F03255"/>
    <w:rsid w:val="00F05162"/>
    <w:rsid w:val="00F06D1D"/>
    <w:rsid w:val="00F108AA"/>
    <w:rsid w:val="00F11A68"/>
    <w:rsid w:val="00F16A7B"/>
    <w:rsid w:val="00F2190E"/>
    <w:rsid w:val="00F241CB"/>
    <w:rsid w:val="00F302AB"/>
    <w:rsid w:val="00F34DB0"/>
    <w:rsid w:val="00F37004"/>
    <w:rsid w:val="00F40390"/>
    <w:rsid w:val="00F46563"/>
    <w:rsid w:val="00F66E25"/>
    <w:rsid w:val="00F67752"/>
    <w:rsid w:val="00F73DEE"/>
    <w:rsid w:val="00F7584D"/>
    <w:rsid w:val="00F77775"/>
    <w:rsid w:val="00F82063"/>
    <w:rsid w:val="00F8262E"/>
    <w:rsid w:val="00F82B15"/>
    <w:rsid w:val="00F83864"/>
    <w:rsid w:val="00F84828"/>
    <w:rsid w:val="00F85AED"/>
    <w:rsid w:val="00F90BFD"/>
    <w:rsid w:val="00F928A2"/>
    <w:rsid w:val="00F958C0"/>
    <w:rsid w:val="00FA24B0"/>
    <w:rsid w:val="00FB1BA9"/>
    <w:rsid w:val="00FB22BD"/>
    <w:rsid w:val="00FB6403"/>
    <w:rsid w:val="00FB6AE3"/>
    <w:rsid w:val="00FB7235"/>
    <w:rsid w:val="00FC01B4"/>
    <w:rsid w:val="00FC01C6"/>
    <w:rsid w:val="00FC358C"/>
    <w:rsid w:val="00FC70AE"/>
    <w:rsid w:val="00FD2230"/>
    <w:rsid w:val="00FD2CDD"/>
    <w:rsid w:val="00FE17EC"/>
    <w:rsid w:val="00FE2462"/>
    <w:rsid w:val="00FE75E3"/>
    <w:rsid w:val="00FF210A"/>
    <w:rsid w:val="00FF32AC"/>
    <w:rsid w:val="00FF3DFC"/>
    <w:rsid w:val="00FF7356"/>
    <w:rsid w:val="00FF76FB"/>
    <w:rsid w:val="00FF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2BAF0A"/>
  <w15:chartTrackingRefBased/>
  <w15:docId w15:val="{63483B93-0FFF-4FB7-B215-332A2C7C0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2680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42D1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572CBC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292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B2927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8B292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164C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164C3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8164C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164C3"/>
    <w:rPr>
      <w:sz w:val="22"/>
      <w:szCs w:val="22"/>
      <w:lang w:eastAsia="en-US"/>
    </w:rPr>
  </w:style>
  <w:style w:type="paragraph" w:styleId="Bezodstpw">
    <w:name w:val="No Spacing"/>
    <w:uiPriority w:val="1"/>
    <w:qFormat/>
    <w:rsid w:val="006A6B63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67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2A6750"/>
    <w:rPr>
      <w:rFonts w:ascii="Segoe UI" w:hAnsi="Segoe UI" w:cs="Segoe UI"/>
      <w:sz w:val="18"/>
      <w:szCs w:val="18"/>
      <w:lang w:eastAsia="en-US"/>
    </w:rPr>
  </w:style>
  <w:style w:type="character" w:styleId="Uwydatnienie">
    <w:name w:val="Emphasis"/>
    <w:uiPriority w:val="20"/>
    <w:qFormat/>
    <w:rsid w:val="007F0B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9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F2E9C-BF31-4F3F-8F09-44489A0DA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3462</Words>
  <Characters>20776</Characters>
  <Application>Microsoft Office Word</Application>
  <DocSecurity>0</DocSecurity>
  <Lines>173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Lotterhoff</dc:creator>
  <cp:keywords/>
  <cp:lastModifiedBy>Urszula</cp:lastModifiedBy>
  <cp:revision>5</cp:revision>
  <cp:lastPrinted>2020-07-07T12:44:00Z</cp:lastPrinted>
  <dcterms:created xsi:type="dcterms:W3CDTF">2026-09-16T13:07:00Z</dcterms:created>
  <dcterms:modified xsi:type="dcterms:W3CDTF">2026-09-16T13:10:00Z</dcterms:modified>
</cp:coreProperties>
</file>